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C0" w:rsidRPr="009B5A1E" w:rsidRDefault="00DC118C" w:rsidP="00977B5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別紙１</w:t>
      </w:r>
      <w:r w:rsidR="008B78F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8C0EC0" w:rsidRPr="00B31483" w:rsidRDefault="00DB5266" w:rsidP="00DB52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31483">
        <w:rPr>
          <w:rFonts w:asciiTheme="majorEastAsia" w:eastAsiaTheme="majorEastAsia" w:hAnsiTheme="majorEastAsia" w:hint="eastAsia"/>
          <w:b/>
          <w:sz w:val="28"/>
          <w:szCs w:val="28"/>
        </w:rPr>
        <w:t>事前</w:t>
      </w:r>
      <w:r w:rsidR="00F53F98" w:rsidRPr="00B31483">
        <w:rPr>
          <w:rFonts w:asciiTheme="majorEastAsia" w:eastAsiaTheme="majorEastAsia" w:hAnsiTheme="majorEastAsia" w:hint="eastAsia"/>
          <w:b/>
          <w:sz w:val="28"/>
          <w:szCs w:val="28"/>
        </w:rPr>
        <w:t>提出資料等</w:t>
      </w:r>
    </w:p>
    <w:p w:rsidR="00D719B4" w:rsidRDefault="00D719B4" w:rsidP="00F37289">
      <w:pPr>
        <w:rPr>
          <w:sz w:val="24"/>
          <w:szCs w:val="24"/>
        </w:rPr>
      </w:pPr>
    </w:p>
    <w:p w:rsidR="00DB5266" w:rsidRPr="00AD6E1E" w:rsidRDefault="00D719B4" w:rsidP="00F37289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F37289" w:rsidRPr="00AD6E1E">
        <w:rPr>
          <w:rFonts w:hint="eastAsia"/>
          <w:b/>
          <w:sz w:val="24"/>
          <w:szCs w:val="24"/>
        </w:rPr>
        <w:t>１</w:t>
      </w:r>
      <w:r>
        <w:rPr>
          <w:rFonts w:hint="eastAsia"/>
          <w:b/>
          <w:sz w:val="24"/>
          <w:szCs w:val="24"/>
        </w:rPr>
        <w:t>)</w:t>
      </w:r>
      <w:r w:rsidR="009B5A1E">
        <w:rPr>
          <w:rFonts w:hint="eastAsia"/>
          <w:b/>
          <w:sz w:val="24"/>
          <w:szCs w:val="24"/>
        </w:rPr>
        <w:t xml:space="preserve">　</w:t>
      </w:r>
      <w:r w:rsidR="00DB5266" w:rsidRPr="00AD6E1E">
        <w:rPr>
          <w:rFonts w:hint="eastAsia"/>
          <w:b/>
          <w:sz w:val="24"/>
          <w:szCs w:val="24"/>
        </w:rPr>
        <w:t>社会福祉法人自主点検表</w:t>
      </w:r>
    </w:p>
    <w:p w:rsidR="00B82439" w:rsidRDefault="00B82439" w:rsidP="003A13BE">
      <w:pPr>
        <w:ind w:leftChars="200" w:left="420"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3E41CE">
        <w:rPr>
          <w:rFonts w:hint="eastAsia"/>
          <w:kern w:val="0"/>
          <w:sz w:val="24"/>
          <w:szCs w:val="24"/>
        </w:rPr>
        <w:t>三沢市ホームページ「社会福祉法人</w:t>
      </w:r>
      <w:r w:rsidR="00F15B72">
        <w:rPr>
          <w:rFonts w:hint="eastAsia"/>
          <w:kern w:val="0"/>
          <w:sz w:val="24"/>
          <w:szCs w:val="24"/>
        </w:rPr>
        <w:t>指導監査」掲載の</w:t>
      </w:r>
      <w:r w:rsidR="00646481">
        <w:rPr>
          <w:rFonts w:hint="eastAsia"/>
          <w:kern w:val="0"/>
          <w:sz w:val="24"/>
          <w:szCs w:val="24"/>
        </w:rPr>
        <w:t>自主点検表</w:t>
      </w:r>
      <w:r w:rsidR="00C23FF6" w:rsidRPr="009D2264">
        <w:rPr>
          <w:rFonts w:hint="eastAsia"/>
          <w:kern w:val="0"/>
          <w:sz w:val="24"/>
          <w:szCs w:val="24"/>
        </w:rPr>
        <w:t>（平成</w:t>
      </w:r>
      <w:r w:rsidR="00EC3F50">
        <w:rPr>
          <w:rFonts w:hint="eastAsia"/>
          <w:kern w:val="0"/>
          <w:sz w:val="24"/>
          <w:szCs w:val="24"/>
        </w:rPr>
        <w:t>３０</w:t>
      </w:r>
      <w:r w:rsidR="006F3AC0" w:rsidRPr="009D2264">
        <w:rPr>
          <w:rFonts w:hint="eastAsia"/>
          <w:kern w:val="0"/>
          <w:sz w:val="24"/>
          <w:szCs w:val="24"/>
        </w:rPr>
        <w:t>年度）</w:t>
      </w:r>
    </w:p>
    <w:p w:rsidR="00B82439" w:rsidRDefault="003E41CE" w:rsidP="00B82439">
      <w:pPr>
        <w:ind w:leftChars="200" w:left="420"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の様式</w:t>
      </w:r>
      <w:r w:rsidR="00F15B72">
        <w:rPr>
          <w:rFonts w:hint="eastAsia"/>
          <w:kern w:val="0"/>
          <w:sz w:val="24"/>
          <w:szCs w:val="24"/>
        </w:rPr>
        <w:t>を使用してください。</w:t>
      </w:r>
      <w:r>
        <w:rPr>
          <w:rFonts w:hint="eastAsia"/>
          <w:kern w:val="0"/>
          <w:sz w:val="24"/>
          <w:szCs w:val="24"/>
        </w:rPr>
        <w:t>（ホームページトップ画面右上のキーワード検索欄に</w:t>
      </w:r>
    </w:p>
    <w:p w:rsidR="00DB5266" w:rsidRPr="003A13BE" w:rsidRDefault="003E41CE" w:rsidP="00B82439">
      <w:pPr>
        <w:ind w:leftChars="200" w:left="420"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「社会福祉法人指導監査」と入力し検索ボタンを押してください。</w:t>
      </w:r>
      <w:r w:rsidR="00F15B72">
        <w:rPr>
          <w:rFonts w:hint="eastAsia"/>
          <w:kern w:val="0"/>
          <w:sz w:val="24"/>
          <w:szCs w:val="24"/>
        </w:rPr>
        <w:t>）</w:t>
      </w:r>
    </w:p>
    <w:p w:rsidR="00B82439" w:rsidRDefault="00B82439" w:rsidP="00B82439">
      <w:pPr>
        <w:pStyle w:val="a7"/>
        <w:ind w:leftChars="0" w:left="60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571F" w:rsidRPr="002032B2">
        <w:rPr>
          <w:rFonts w:hint="eastAsia"/>
          <w:sz w:val="24"/>
          <w:szCs w:val="24"/>
        </w:rPr>
        <w:t>自主点検表中、「点検結果」欄及び「点検のポイント」欄の赤色で表示された箇所</w:t>
      </w:r>
    </w:p>
    <w:p w:rsidR="009B5A1E" w:rsidRPr="00306753" w:rsidRDefault="006B571F" w:rsidP="00B82439">
      <w:pPr>
        <w:pStyle w:val="a7"/>
        <w:ind w:leftChars="0" w:left="600" w:firstLineChars="50" w:firstLine="120"/>
        <w:rPr>
          <w:color w:val="FF0000"/>
          <w:sz w:val="24"/>
          <w:szCs w:val="24"/>
        </w:rPr>
      </w:pPr>
      <w:r w:rsidRPr="002032B2">
        <w:rPr>
          <w:rFonts w:hint="eastAsia"/>
          <w:sz w:val="24"/>
          <w:szCs w:val="24"/>
        </w:rPr>
        <w:t>は、法人で記載する部分です</w:t>
      </w:r>
      <w:r w:rsidRPr="004F79D7">
        <w:rPr>
          <w:rFonts w:hint="eastAsia"/>
          <w:sz w:val="24"/>
          <w:szCs w:val="24"/>
        </w:rPr>
        <w:t>。</w:t>
      </w:r>
    </w:p>
    <w:p w:rsidR="006B571F" w:rsidRPr="00D719B4" w:rsidRDefault="00D719B4" w:rsidP="00F3728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 w:rsidR="00F37289" w:rsidRPr="00AD6E1E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)</w:t>
      </w:r>
      <w:r w:rsidR="009B5A1E">
        <w:rPr>
          <w:rFonts w:hint="eastAsia"/>
          <w:b/>
          <w:sz w:val="24"/>
          <w:szCs w:val="24"/>
        </w:rPr>
        <w:t xml:space="preserve">　</w:t>
      </w:r>
      <w:r w:rsidR="00646481">
        <w:rPr>
          <w:rFonts w:hint="eastAsia"/>
          <w:b/>
          <w:sz w:val="24"/>
          <w:szCs w:val="24"/>
        </w:rPr>
        <w:t>平成</w:t>
      </w:r>
      <w:r w:rsidR="00EC3F50">
        <w:rPr>
          <w:rFonts w:hint="eastAsia"/>
          <w:b/>
          <w:sz w:val="24"/>
          <w:szCs w:val="24"/>
        </w:rPr>
        <w:t>２９</w:t>
      </w:r>
      <w:r w:rsidR="00DF39DF">
        <w:rPr>
          <w:rFonts w:hint="eastAsia"/>
          <w:b/>
          <w:sz w:val="24"/>
          <w:szCs w:val="24"/>
        </w:rPr>
        <w:t>年度決算財務諸表</w:t>
      </w:r>
    </w:p>
    <w:p w:rsidR="006B571F" w:rsidRPr="00AD6E1E" w:rsidRDefault="00B82439" w:rsidP="00C23FF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571F" w:rsidRPr="00AD6E1E">
        <w:rPr>
          <w:rFonts w:hint="eastAsia"/>
          <w:sz w:val="24"/>
          <w:szCs w:val="24"/>
        </w:rPr>
        <w:t>貸借対照表、収支計算書</w:t>
      </w:r>
      <w:r w:rsidR="0058110C">
        <w:rPr>
          <w:rFonts w:hint="eastAsia"/>
          <w:sz w:val="24"/>
          <w:szCs w:val="24"/>
        </w:rPr>
        <w:t>（</w:t>
      </w:r>
      <w:r w:rsidR="006B571F" w:rsidRPr="00AD6E1E">
        <w:rPr>
          <w:rFonts w:hint="eastAsia"/>
          <w:sz w:val="24"/>
          <w:szCs w:val="24"/>
        </w:rPr>
        <w:t>資金・事業活動</w:t>
      </w:r>
      <w:r w:rsidR="0058110C">
        <w:rPr>
          <w:rFonts w:hint="eastAsia"/>
          <w:sz w:val="24"/>
          <w:szCs w:val="24"/>
        </w:rPr>
        <w:t>）</w:t>
      </w:r>
    </w:p>
    <w:p w:rsidR="0048449F" w:rsidRPr="00AD6E1E" w:rsidRDefault="0048449F" w:rsidP="00AD6E1E">
      <w:pPr>
        <w:ind w:left="720" w:hangingChars="300" w:hanging="720"/>
        <w:rPr>
          <w:sz w:val="24"/>
          <w:szCs w:val="24"/>
        </w:rPr>
      </w:pPr>
      <w:r w:rsidRPr="00AD6E1E">
        <w:rPr>
          <w:rFonts w:hint="eastAsia"/>
          <w:sz w:val="24"/>
          <w:szCs w:val="24"/>
        </w:rPr>
        <w:t xml:space="preserve">　　　　</w:t>
      </w:r>
      <w:r w:rsidR="00B82439">
        <w:rPr>
          <w:rFonts w:hint="eastAsia"/>
          <w:sz w:val="24"/>
          <w:szCs w:val="24"/>
        </w:rPr>
        <w:t xml:space="preserve">　　</w:t>
      </w:r>
      <w:r w:rsidRPr="00AD6E1E">
        <w:rPr>
          <w:rFonts w:hint="eastAsia"/>
          <w:sz w:val="24"/>
          <w:szCs w:val="24"/>
        </w:rPr>
        <w:t>①法人全体の貸借対照表</w:t>
      </w:r>
      <w:r w:rsidR="0058110C">
        <w:rPr>
          <w:rFonts w:hint="eastAsia"/>
          <w:sz w:val="24"/>
          <w:szCs w:val="24"/>
        </w:rPr>
        <w:t>（</w:t>
      </w:r>
      <w:r w:rsidRPr="00AD6E1E">
        <w:rPr>
          <w:rFonts w:hint="eastAsia"/>
          <w:sz w:val="24"/>
          <w:szCs w:val="24"/>
        </w:rPr>
        <w:t>第３号の１</w:t>
      </w:r>
      <w:r w:rsidRPr="00AD6E1E">
        <w:rPr>
          <w:rFonts w:hint="eastAsia"/>
          <w:sz w:val="24"/>
          <w:szCs w:val="24"/>
        </w:rPr>
        <w:t>,</w:t>
      </w:r>
      <w:r w:rsidRPr="00AD6E1E">
        <w:rPr>
          <w:rFonts w:hint="eastAsia"/>
          <w:sz w:val="24"/>
          <w:szCs w:val="24"/>
        </w:rPr>
        <w:t>２</w:t>
      </w:r>
      <w:r w:rsidRPr="00AD6E1E">
        <w:rPr>
          <w:rFonts w:hint="eastAsia"/>
          <w:sz w:val="24"/>
          <w:szCs w:val="24"/>
        </w:rPr>
        <w:t>,</w:t>
      </w:r>
      <w:r w:rsidRPr="00AD6E1E">
        <w:rPr>
          <w:rFonts w:hint="eastAsia"/>
          <w:sz w:val="24"/>
          <w:szCs w:val="24"/>
        </w:rPr>
        <w:t>３様式</w:t>
      </w:r>
      <w:r w:rsidR="0058110C">
        <w:rPr>
          <w:rFonts w:hint="eastAsia"/>
          <w:sz w:val="24"/>
          <w:szCs w:val="24"/>
        </w:rPr>
        <w:t>）</w:t>
      </w:r>
    </w:p>
    <w:p w:rsidR="0048449F" w:rsidRPr="00AD6E1E" w:rsidRDefault="0048449F" w:rsidP="00AD6E1E">
      <w:pPr>
        <w:ind w:left="720" w:hangingChars="300" w:hanging="720"/>
        <w:rPr>
          <w:sz w:val="24"/>
          <w:szCs w:val="24"/>
        </w:rPr>
      </w:pPr>
      <w:r w:rsidRPr="00AD6E1E">
        <w:rPr>
          <w:rFonts w:hint="eastAsia"/>
          <w:sz w:val="24"/>
          <w:szCs w:val="24"/>
        </w:rPr>
        <w:t xml:space="preserve">　　　</w:t>
      </w:r>
      <w:r w:rsidR="00B82439">
        <w:rPr>
          <w:rFonts w:hint="eastAsia"/>
          <w:sz w:val="24"/>
          <w:szCs w:val="24"/>
        </w:rPr>
        <w:t xml:space="preserve">　</w:t>
      </w:r>
      <w:r w:rsidRPr="00AD6E1E">
        <w:rPr>
          <w:rFonts w:hint="eastAsia"/>
          <w:sz w:val="24"/>
          <w:szCs w:val="24"/>
        </w:rPr>
        <w:t xml:space="preserve">　</w:t>
      </w:r>
      <w:r w:rsidR="00B82439">
        <w:rPr>
          <w:rFonts w:hint="eastAsia"/>
          <w:sz w:val="24"/>
          <w:szCs w:val="24"/>
        </w:rPr>
        <w:t xml:space="preserve">　</w:t>
      </w:r>
      <w:r w:rsidRPr="00AD6E1E">
        <w:rPr>
          <w:rFonts w:hint="eastAsia"/>
          <w:sz w:val="24"/>
          <w:szCs w:val="24"/>
        </w:rPr>
        <w:t>②資金収支計算書</w:t>
      </w:r>
      <w:r w:rsidR="0058110C">
        <w:rPr>
          <w:rFonts w:hint="eastAsia"/>
          <w:sz w:val="24"/>
          <w:szCs w:val="24"/>
        </w:rPr>
        <w:t>（</w:t>
      </w:r>
      <w:r w:rsidRPr="00AD6E1E">
        <w:rPr>
          <w:rFonts w:hint="eastAsia"/>
          <w:sz w:val="24"/>
          <w:szCs w:val="24"/>
        </w:rPr>
        <w:t>第１号の１</w:t>
      </w:r>
      <w:r w:rsidRPr="00AD6E1E">
        <w:rPr>
          <w:rFonts w:hint="eastAsia"/>
          <w:sz w:val="24"/>
          <w:szCs w:val="24"/>
        </w:rPr>
        <w:t>,</w:t>
      </w:r>
      <w:r w:rsidRPr="00AD6E1E">
        <w:rPr>
          <w:rFonts w:hint="eastAsia"/>
          <w:sz w:val="24"/>
          <w:szCs w:val="24"/>
        </w:rPr>
        <w:t>２</w:t>
      </w:r>
      <w:r w:rsidRPr="00AD6E1E">
        <w:rPr>
          <w:rFonts w:hint="eastAsia"/>
          <w:sz w:val="24"/>
          <w:szCs w:val="24"/>
        </w:rPr>
        <w:t>,</w:t>
      </w:r>
      <w:r w:rsidRPr="00AD6E1E">
        <w:rPr>
          <w:rFonts w:hint="eastAsia"/>
          <w:sz w:val="24"/>
          <w:szCs w:val="24"/>
        </w:rPr>
        <w:t>３様式</w:t>
      </w:r>
      <w:r w:rsidR="0058110C">
        <w:rPr>
          <w:rFonts w:hint="eastAsia"/>
          <w:sz w:val="24"/>
          <w:szCs w:val="24"/>
        </w:rPr>
        <w:t>）</w:t>
      </w:r>
    </w:p>
    <w:p w:rsidR="00313079" w:rsidRPr="00313079" w:rsidRDefault="0048449F" w:rsidP="00306753">
      <w:pPr>
        <w:ind w:left="720" w:hangingChars="300" w:hanging="720"/>
        <w:rPr>
          <w:sz w:val="24"/>
          <w:szCs w:val="24"/>
        </w:rPr>
      </w:pPr>
      <w:r w:rsidRPr="00AD6E1E">
        <w:rPr>
          <w:rFonts w:hint="eastAsia"/>
          <w:sz w:val="24"/>
          <w:szCs w:val="24"/>
        </w:rPr>
        <w:t xml:space="preserve">　　　</w:t>
      </w:r>
      <w:r w:rsidR="00B82439">
        <w:rPr>
          <w:rFonts w:hint="eastAsia"/>
          <w:sz w:val="24"/>
          <w:szCs w:val="24"/>
        </w:rPr>
        <w:t xml:space="preserve">　　</w:t>
      </w:r>
      <w:r w:rsidRPr="00AD6E1E">
        <w:rPr>
          <w:rFonts w:hint="eastAsia"/>
          <w:sz w:val="24"/>
          <w:szCs w:val="24"/>
        </w:rPr>
        <w:t xml:space="preserve">　③事業活動収支計算書</w:t>
      </w:r>
      <w:r w:rsidR="0058110C">
        <w:rPr>
          <w:rFonts w:hint="eastAsia"/>
          <w:sz w:val="24"/>
          <w:szCs w:val="24"/>
        </w:rPr>
        <w:t>（</w:t>
      </w:r>
      <w:r w:rsidRPr="00AD6E1E">
        <w:rPr>
          <w:rFonts w:hint="eastAsia"/>
          <w:sz w:val="24"/>
          <w:szCs w:val="24"/>
        </w:rPr>
        <w:t>第２号の１</w:t>
      </w:r>
      <w:r w:rsidRPr="00AD6E1E">
        <w:rPr>
          <w:rFonts w:hint="eastAsia"/>
          <w:sz w:val="24"/>
          <w:szCs w:val="24"/>
        </w:rPr>
        <w:t>,</w:t>
      </w:r>
      <w:r w:rsidRPr="00AD6E1E">
        <w:rPr>
          <w:rFonts w:hint="eastAsia"/>
          <w:sz w:val="24"/>
          <w:szCs w:val="24"/>
        </w:rPr>
        <w:t>２</w:t>
      </w:r>
      <w:r w:rsidRPr="00AD6E1E">
        <w:rPr>
          <w:rFonts w:hint="eastAsia"/>
          <w:sz w:val="24"/>
          <w:szCs w:val="24"/>
        </w:rPr>
        <w:t>,</w:t>
      </w:r>
      <w:r w:rsidRPr="00AD6E1E">
        <w:rPr>
          <w:rFonts w:hint="eastAsia"/>
          <w:sz w:val="24"/>
          <w:szCs w:val="24"/>
        </w:rPr>
        <w:t>３様式</w:t>
      </w:r>
      <w:r w:rsidR="0058110C">
        <w:rPr>
          <w:rFonts w:hint="eastAsia"/>
          <w:sz w:val="24"/>
          <w:szCs w:val="24"/>
        </w:rPr>
        <w:t>）</w:t>
      </w:r>
    </w:p>
    <w:p w:rsidR="00A85186" w:rsidRDefault="00D719B4" w:rsidP="00A8518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 w:rsidR="00F37289" w:rsidRPr="00AD6E1E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)</w:t>
      </w:r>
      <w:r w:rsidR="00B153D3">
        <w:rPr>
          <w:rFonts w:hint="eastAsia"/>
          <w:b/>
          <w:sz w:val="24"/>
          <w:szCs w:val="24"/>
        </w:rPr>
        <w:t xml:space="preserve">　</w:t>
      </w:r>
      <w:r w:rsidR="00646481">
        <w:rPr>
          <w:rFonts w:hint="eastAsia"/>
          <w:b/>
          <w:sz w:val="24"/>
          <w:szCs w:val="24"/>
        </w:rPr>
        <w:t>平成</w:t>
      </w:r>
      <w:r w:rsidR="00EC3F50">
        <w:rPr>
          <w:rFonts w:hint="eastAsia"/>
          <w:b/>
          <w:sz w:val="24"/>
          <w:szCs w:val="24"/>
        </w:rPr>
        <w:t>２９</w:t>
      </w:r>
      <w:r w:rsidR="0051640A" w:rsidRPr="00AD6E1E">
        <w:rPr>
          <w:rFonts w:hint="eastAsia"/>
          <w:b/>
          <w:sz w:val="24"/>
          <w:szCs w:val="24"/>
        </w:rPr>
        <w:t>年度決算付属明細書</w:t>
      </w:r>
    </w:p>
    <w:p w:rsidR="00B82439" w:rsidRDefault="00B82439" w:rsidP="00BD7FD1">
      <w:pPr>
        <w:ind w:leftChars="250" w:left="525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85186" w:rsidRPr="00AD6E1E">
        <w:rPr>
          <w:rFonts w:hint="eastAsia"/>
          <w:sz w:val="24"/>
          <w:szCs w:val="24"/>
        </w:rPr>
        <w:t>社会福祉法人会計基準</w:t>
      </w:r>
      <w:r w:rsidR="00C54035">
        <w:rPr>
          <w:rFonts w:hint="eastAsia"/>
          <w:sz w:val="24"/>
          <w:szCs w:val="24"/>
        </w:rPr>
        <w:t>の制定に伴う会計処理等に関する運営上の取扱いについて</w:t>
      </w:r>
    </w:p>
    <w:p w:rsidR="00B82439" w:rsidRDefault="00A85186" w:rsidP="00B8243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（平成</w:t>
      </w:r>
      <w:r w:rsidR="00EC3F50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EC3F5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EC3F50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日付け</w:t>
      </w:r>
      <w:r w:rsidR="00EC3F50"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>発０</w:t>
      </w:r>
      <w:r w:rsidR="00C54035">
        <w:rPr>
          <w:rFonts w:hint="eastAsia"/>
          <w:sz w:val="24"/>
          <w:szCs w:val="24"/>
        </w:rPr>
        <w:t>３</w:t>
      </w:r>
      <w:r w:rsidR="00EC3F50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第</w:t>
      </w:r>
      <w:r w:rsidR="00EC3F5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号ほか通知）及び社会福祉法人会計</w:t>
      </w:r>
    </w:p>
    <w:p w:rsidR="00B82439" w:rsidRDefault="00A85186" w:rsidP="00B8243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基</w:t>
      </w:r>
      <w:r w:rsidR="00B8243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準</w:t>
      </w:r>
      <w:r w:rsidR="00C54035">
        <w:rPr>
          <w:rFonts w:hint="eastAsia"/>
          <w:sz w:val="24"/>
          <w:szCs w:val="24"/>
        </w:rPr>
        <w:t>の制定に伴う会計処理等に関する運営上</w:t>
      </w:r>
      <w:r w:rsidRPr="00AD6E1E">
        <w:rPr>
          <w:rFonts w:hint="eastAsia"/>
          <w:sz w:val="24"/>
          <w:szCs w:val="24"/>
        </w:rPr>
        <w:t>の</w:t>
      </w:r>
      <w:r w:rsidR="00C54035">
        <w:rPr>
          <w:rFonts w:hint="eastAsia"/>
          <w:sz w:val="24"/>
          <w:szCs w:val="24"/>
        </w:rPr>
        <w:t>留意事項</w:t>
      </w:r>
      <w:r>
        <w:rPr>
          <w:rFonts w:hint="eastAsia"/>
          <w:sz w:val="24"/>
          <w:szCs w:val="24"/>
        </w:rPr>
        <w:t>（平成</w:t>
      </w:r>
      <w:r w:rsidR="00EC3F50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C5403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EC3F50">
        <w:rPr>
          <w:rFonts w:hint="eastAsia"/>
          <w:sz w:val="24"/>
          <w:szCs w:val="24"/>
        </w:rPr>
        <w:t>２０</w:t>
      </w:r>
      <w:r w:rsidR="00C54035">
        <w:rPr>
          <w:rFonts w:hint="eastAsia"/>
          <w:sz w:val="24"/>
          <w:szCs w:val="24"/>
        </w:rPr>
        <w:t>日</w:t>
      </w:r>
    </w:p>
    <w:p w:rsidR="00EC3F50" w:rsidRDefault="00C54035" w:rsidP="00B8243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付け</w:t>
      </w:r>
      <w:r w:rsidR="00EC3F50">
        <w:rPr>
          <w:rFonts w:hint="eastAsia"/>
          <w:sz w:val="24"/>
          <w:szCs w:val="24"/>
        </w:rPr>
        <w:t>子</w:t>
      </w:r>
      <w:r w:rsidR="00DE6578">
        <w:rPr>
          <w:rFonts w:hint="eastAsia"/>
          <w:sz w:val="24"/>
          <w:szCs w:val="24"/>
        </w:rPr>
        <w:t>総</w:t>
      </w:r>
      <w:r w:rsidR="00A85186">
        <w:rPr>
          <w:rFonts w:hint="eastAsia"/>
          <w:sz w:val="24"/>
          <w:szCs w:val="24"/>
        </w:rPr>
        <w:t>発０</w:t>
      </w:r>
      <w:r>
        <w:rPr>
          <w:rFonts w:hint="eastAsia"/>
          <w:sz w:val="24"/>
          <w:szCs w:val="24"/>
        </w:rPr>
        <w:t>３</w:t>
      </w:r>
      <w:r w:rsidR="00EC3F50">
        <w:rPr>
          <w:rFonts w:hint="eastAsia"/>
          <w:sz w:val="24"/>
          <w:szCs w:val="24"/>
        </w:rPr>
        <w:t>２０</w:t>
      </w:r>
      <w:r w:rsidR="00A85186">
        <w:rPr>
          <w:rFonts w:hint="eastAsia"/>
          <w:sz w:val="24"/>
          <w:szCs w:val="24"/>
        </w:rPr>
        <w:t>第</w:t>
      </w:r>
      <w:r w:rsidR="00EC3F50">
        <w:rPr>
          <w:rFonts w:hint="eastAsia"/>
          <w:sz w:val="24"/>
          <w:szCs w:val="24"/>
        </w:rPr>
        <w:t>３</w:t>
      </w:r>
      <w:r w:rsidR="00A85186">
        <w:rPr>
          <w:rFonts w:hint="eastAsia"/>
          <w:sz w:val="24"/>
          <w:szCs w:val="24"/>
        </w:rPr>
        <w:t>号ほか通知）で作成することとしている附属明細書。</w:t>
      </w:r>
    </w:p>
    <w:p w:rsidR="00EC3F50" w:rsidRPr="00EC3F50" w:rsidRDefault="00EC3F50" w:rsidP="00EC3F50">
      <w:pPr>
        <w:rPr>
          <w:b/>
          <w:sz w:val="24"/>
          <w:szCs w:val="24"/>
        </w:rPr>
      </w:pPr>
      <w:r w:rsidRPr="00EC3F50">
        <w:rPr>
          <w:rFonts w:hint="eastAsia"/>
          <w:b/>
          <w:sz w:val="24"/>
          <w:szCs w:val="24"/>
        </w:rPr>
        <w:t>(</w:t>
      </w:r>
      <w:r w:rsidRPr="00EC3F50">
        <w:rPr>
          <w:rFonts w:hint="eastAsia"/>
          <w:b/>
          <w:sz w:val="24"/>
          <w:szCs w:val="24"/>
        </w:rPr>
        <w:t>４</w:t>
      </w:r>
      <w:r w:rsidRPr="00EC3F50"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 xml:space="preserve">　</w:t>
      </w:r>
      <w:r w:rsidRPr="00AD6E1E">
        <w:rPr>
          <w:rFonts w:hint="eastAsia"/>
          <w:b/>
          <w:sz w:val="24"/>
          <w:szCs w:val="24"/>
        </w:rPr>
        <w:t>預金残高</w:t>
      </w:r>
      <w:r>
        <w:rPr>
          <w:rFonts w:hint="eastAsia"/>
          <w:b/>
          <w:sz w:val="24"/>
          <w:szCs w:val="24"/>
        </w:rPr>
        <w:t>証明書（写）</w:t>
      </w:r>
    </w:p>
    <w:p w:rsidR="00B82439" w:rsidRDefault="00B82439" w:rsidP="00306753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E419B" w:rsidRPr="00AD6E1E">
        <w:rPr>
          <w:rFonts w:hint="eastAsia"/>
          <w:sz w:val="24"/>
          <w:szCs w:val="24"/>
        </w:rPr>
        <w:t>法人本部</w:t>
      </w:r>
      <w:r w:rsidR="00313079">
        <w:rPr>
          <w:rFonts w:hint="eastAsia"/>
          <w:sz w:val="24"/>
          <w:szCs w:val="24"/>
        </w:rPr>
        <w:t>の会計に係る</w:t>
      </w:r>
      <w:r w:rsidR="006E419B" w:rsidRPr="00AD6E1E">
        <w:rPr>
          <w:rFonts w:hint="eastAsia"/>
          <w:sz w:val="24"/>
          <w:szCs w:val="24"/>
        </w:rPr>
        <w:t>残高証明書の写しは、法人本部</w:t>
      </w:r>
      <w:r w:rsidR="00313079">
        <w:rPr>
          <w:rFonts w:hint="eastAsia"/>
          <w:sz w:val="24"/>
          <w:szCs w:val="24"/>
        </w:rPr>
        <w:t>拠点区分（法人本部のサービ</w:t>
      </w:r>
    </w:p>
    <w:p w:rsidR="00B321CC" w:rsidRDefault="00313079" w:rsidP="00B82439">
      <w:pPr>
        <w:ind w:leftChars="300" w:left="63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ス区分が属する拠点区分）</w:t>
      </w:r>
      <w:r w:rsidR="006E419B" w:rsidRPr="00AD6E1E">
        <w:rPr>
          <w:rFonts w:hint="eastAsia"/>
          <w:sz w:val="24"/>
          <w:szCs w:val="24"/>
        </w:rPr>
        <w:t>の貸借対照表</w:t>
      </w:r>
      <w:r>
        <w:rPr>
          <w:rFonts w:hint="eastAsia"/>
          <w:sz w:val="24"/>
          <w:szCs w:val="24"/>
        </w:rPr>
        <w:t>に対応するもの</w:t>
      </w:r>
      <w:r w:rsidR="006E419B" w:rsidRPr="00AD6E1E">
        <w:rPr>
          <w:rFonts w:hint="eastAsia"/>
          <w:sz w:val="24"/>
          <w:szCs w:val="24"/>
        </w:rPr>
        <w:t>を提出してください。</w:t>
      </w:r>
    </w:p>
    <w:p w:rsidR="00B153D3" w:rsidRPr="00AD6E1E" w:rsidRDefault="00D719B4" w:rsidP="00F3728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 w:rsidR="00EC3F50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>)</w:t>
      </w:r>
      <w:r w:rsidR="00B153D3">
        <w:rPr>
          <w:rFonts w:hint="eastAsia"/>
          <w:b/>
          <w:sz w:val="24"/>
          <w:szCs w:val="24"/>
        </w:rPr>
        <w:t xml:space="preserve">　</w:t>
      </w:r>
      <w:r w:rsidR="006E419B" w:rsidRPr="00AD6E1E">
        <w:rPr>
          <w:rFonts w:hint="eastAsia"/>
          <w:b/>
          <w:sz w:val="24"/>
          <w:szCs w:val="24"/>
        </w:rPr>
        <w:t>財産目録</w:t>
      </w:r>
    </w:p>
    <w:p w:rsidR="00313079" w:rsidRDefault="00D719B4" w:rsidP="0031307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 w:rsidR="00BD7FD1">
        <w:rPr>
          <w:rFonts w:hint="eastAsia"/>
          <w:b/>
          <w:sz w:val="24"/>
          <w:szCs w:val="24"/>
        </w:rPr>
        <w:t>６</w:t>
      </w:r>
      <w:r>
        <w:rPr>
          <w:rFonts w:hint="eastAsia"/>
          <w:b/>
          <w:sz w:val="24"/>
          <w:szCs w:val="24"/>
        </w:rPr>
        <w:t>)</w:t>
      </w:r>
      <w:r w:rsidR="00B153D3">
        <w:rPr>
          <w:rFonts w:hint="eastAsia"/>
          <w:b/>
          <w:sz w:val="24"/>
          <w:szCs w:val="24"/>
        </w:rPr>
        <w:t xml:space="preserve">　</w:t>
      </w:r>
      <w:r w:rsidR="00A74A6E" w:rsidRPr="00AD6E1E">
        <w:rPr>
          <w:rFonts w:hint="eastAsia"/>
          <w:b/>
          <w:sz w:val="24"/>
          <w:szCs w:val="24"/>
        </w:rPr>
        <w:t>固定資産管理台帳</w:t>
      </w:r>
    </w:p>
    <w:p w:rsidR="00B153D3" w:rsidRDefault="00B82439" w:rsidP="00306753">
      <w:pPr>
        <w:ind w:firstLineChars="300" w:firstLine="7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74A6E" w:rsidRPr="00AD6E1E">
        <w:rPr>
          <w:rFonts w:hint="eastAsia"/>
          <w:sz w:val="24"/>
          <w:szCs w:val="24"/>
        </w:rPr>
        <w:t>減価償却の状況が分かるもの</w:t>
      </w:r>
    </w:p>
    <w:p w:rsidR="00B31483" w:rsidRDefault="00D719B4" w:rsidP="00F3728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 w:rsidR="00BD7FD1">
        <w:rPr>
          <w:rFonts w:hint="eastAsia"/>
          <w:b/>
          <w:sz w:val="24"/>
          <w:szCs w:val="24"/>
        </w:rPr>
        <w:t>７</w:t>
      </w:r>
      <w:r>
        <w:rPr>
          <w:rFonts w:hint="eastAsia"/>
          <w:b/>
          <w:sz w:val="24"/>
          <w:szCs w:val="24"/>
        </w:rPr>
        <w:t>)</w:t>
      </w:r>
      <w:r w:rsidR="00A74A6E" w:rsidRPr="00AD6E1E">
        <w:rPr>
          <w:rFonts w:hint="eastAsia"/>
          <w:b/>
          <w:sz w:val="24"/>
          <w:szCs w:val="24"/>
        </w:rPr>
        <w:t xml:space="preserve">　</w:t>
      </w:r>
      <w:r w:rsidR="00BE5570">
        <w:rPr>
          <w:rFonts w:hint="eastAsia"/>
          <w:b/>
          <w:sz w:val="24"/>
          <w:szCs w:val="24"/>
        </w:rPr>
        <w:t>監事</w:t>
      </w:r>
      <w:r w:rsidR="003A13BE">
        <w:rPr>
          <w:rFonts w:hint="eastAsia"/>
          <w:b/>
          <w:sz w:val="24"/>
          <w:szCs w:val="24"/>
        </w:rPr>
        <w:t>の</w:t>
      </w:r>
      <w:r w:rsidR="00A74A6E" w:rsidRPr="00AD6E1E">
        <w:rPr>
          <w:rFonts w:hint="eastAsia"/>
          <w:b/>
          <w:sz w:val="24"/>
          <w:szCs w:val="24"/>
        </w:rPr>
        <w:t>監査報告書</w:t>
      </w:r>
      <w:r w:rsidR="0058110C">
        <w:rPr>
          <w:rFonts w:hint="eastAsia"/>
          <w:b/>
          <w:sz w:val="24"/>
          <w:szCs w:val="24"/>
        </w:rPr>
        <w:t>（</w:t>
      </w:r>
      <w:r w:rsidR="00A74A6E" w:rsidRPr="00AD6E1E">
        <w:rPr>
          <w:rFonts w:hint="eastAsia"/>
          <w:b/>
          <w:sz w:val="24"/>
          <w:szCs w:val="24"/>
        </w:rPr>
        <w:t>写</w:t>
      </w:r>
      <w:r w:rsidR="0058110C">
        <w:rPr>
          <w:rFonts w:hint="eastAsia"/>
          <w:b/>
          <w:sz w:val="24"/>
          <w:szCs w:val="24"/>
        </w:rPr>
        <w:t>）</w:t>
      </w:r>
    </w:p>
    <w:p w:rsidR="00B31483" w:rsidRPr="00B31483" w:rsidRDefault="00B31483" w:rsidP="00F37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D7FD1">
        <w:rPr>
          <w:rFonts w:ascii="ＭＳ 明朝" w:eastAsia="ＭＳ 明朝" w:hAnsi="ＭＳ 明朝" w:cs="ＭＳ 明朝" w:hint="eastAsia"/>
          <w:b/>
          <w:sz w:val="24"/>
          <w:szCs w:val="24"/>
        </w:rPr>
        <w:t>８</w:t>
      </w:r>
      <w:r>
        <w:rPr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 xml:space="preserve">　役員等の報酬基準（役員等の報酬基準を定めている場合）</w:t>
      </w:r>
    </w:p>
    <w:p w:rsidR="00B153D3" w:rsidRDefault="00D719B4" w:rsidP="00F37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D7FD1">
        <w:rPr>
          <w:rFonts w:hint="eastAsia"/>
          <w:b/>
          <w:sz w:val="24"/>
          <w:szCs w:val="24"/>
        </w:rPr>
        <w:t>９</w:t>
      </w:r>
      <w:r>
        <w:rPr>
          <w:rFonts w:hint="eastAsia"/>
          <w:b/>
          <w:sz w:val="24"/>
          <w:szCs w:val="24"/>
        </w:rPr>
        <w:t>)</w:t>
      </w:r>
      <w:r w:rsidR="00B153D3">
        <w:rPr>
          <w:rFonts w:hint="eastAsia"/>
          <w:b/>
          <w:sz w:val="24"/>
          <w:szCs w:val="24"/>
        </w:rPr>
        <w:t xml:space="preserve">　</w:t>
      </w:r>
      <w:r w:rsidR="00646481">
        <w:rPr>
          <w:rFonts w:hint="eastAsia"/>
          <w:b/>
          <w:sz w:val="24"/>
          <w:szCs w:val="24"/>
        </w:rPr>
        <w:t>平成</w:t>
      </w:r>
      <w:r w:rsidR="00EC3F50">
        <w:rPr>
          <w:rFonts w:hint="eastAsia"/>
          <w:b/>
          <w:sz w:val="24"/>
          <w:szCs w:val="24"/>
        </w:rPr>
        <w:t>２９</w:t>
      </w:r>
      <w:r w:rsidR="00A74A6E" w:rsidRPr="00AD6E1E">
        <w:rPr>
          <w:rFonts w:hint="eastAsia"/>
          <w:b/>
          <w:sz w:val="24"/>
          <w:szCs w:val="24"/>
        </w:rPr>
        <w:t>年度予算書</w:t>
      </w:r>
      <w:r w:rsidR="0058110C">
        <w:rPr>
          <w:rFonts w:hint="eastAsia"/>
          <w:b/>
          <w:sz w:val="24"/>
          <w:szCs w:val="24"/>
        </w:rPr>
        <w:t>（</w:t>
      </w:r>
      <w:r w:rsidR="00A74A6E" w:rsidRPr="00AD6E1E">
        <w:rPr>
          <w:rFonts w:hint="eastAsia"/>
          <w:b/>
          <w:sz w:val="24"/>
          <w:szCs w:val="24"/>
        </w:rPr>
        <w:t>当初予算及び最終補正予算</w:t>
      </w:r>
      <w:r w:rsidR="0058110C">
        <w:rPr>
          <w:rFonts w:hint="eastAsia"/>
          <w:b/>
          <w:sz w:val="24"/>
          <w:szCs w:val="24"/>
        </w:rPr>
        <w:t>）</w:t>
      </w:r>
    </w:p>
    <w:p w:rsidR="003A13BE" w:rsidRDefault="00D719B4" w:rsidP="003A1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D7FD1"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)</w:t>
      </w:r>
      <w:r w:rsidR="00B153D3">
        <w:rPr>
          <w:rFonts w:hint="eastAsia"/>
          <w:b/>
          <w:sz w:val="24"/>
          <w:szCs w:val="24"/>
        </w:rPr>
        <w:t xml:space="preserve">　</w:t>
      </w:r>
      <w:r w:rsidR="00646481">
        <w:rPr>
          <w:rFonts w:hint="eastAsia"/>
          <w:b/>
          <w:sz w:val="24"/>
          <w:szCs w:val="24"/>
        </w:rPr>
        <w:t>平成</w:t>
      </w:r>
      <w:r w:rsidR="00EC3F50">
        <w:rPr>
          <w:rFonts w:hint="eastAsia"/>
          <w:b/>
          <w:sz w:val="24"/>
          <w:szCs w:val="24"/>
        </w:rPr>
        <w:t>３０</w:t>
      </w:r>
      <w:r w:rsidR="00A74A6E" w:rsidRPr="00AD6E1E">
        <w:rPr>
          <w:rFonts w:hint="eastAsia"/>
          <w:b/>
          <w:sz w:val="24"/>
          <w:szCs w:val="24"/>
        </w:rPr>
        <w:t>年度予算書</w:t>
      </w:r>
      <w:r w:rsidR="0058110C">
        <w:rPr>
          <w:rFonts w:hint="eastAsia"/>
          <w:b/>
          <w:sz w:val="24"/>
          <w:szCs w:val="24"/>
        </w:rPr>
        <w:t>（</w:t>
      </w:r>
      <w:r w:rsidR="00A74A6E" w:rsidRPr="00AD6E1E">
        <w:rPr>
          <w:rFonts w:hint="eastAsia"/>
          <w:b/>
          <w:sz w:val="24"/>
          <w:szCs w:val="24"/>
        </w:rPr>
        <w:t>当初予算</w:t>
      </w:r>
      <w:r w:rsidR="0058110C">
        <w:rPr>
          <w:rFonts w:hint="eastAsia"/>
          <w:b/>
          <w:sz w:val="24"/>
          <w:szCs w:val="24"/>
        </w:rPr>
        <w:t>）</w:t>
      </w:r>
    </w:p>
    <w:p w:rsidR="00B82439" w:rsidRDefault="00B82439" w:rsidP="00306753">
      <w:pPr>
        <w:ind w:leftChars="311" w:left="653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E6483">
        <w:rPr>
          <w:rFonts w:hint="eastAsia"/>
          <w:sz w:val="24"/>
          <w:szCs w:val="24"/>
        </w:rPr>
        <w:t>（</w:t>
      </w:r>
      <w:r w:rsidR="00EC7F8D">
        <w:rPr>
          <w:rFonts w:hint="eastAsia"/>
          <w:sz w:val="24"/>
          <w:szCs w:val="24"/>
        </w:rPr>
        <w:t>９</w:t>
      </w:r>
      <w:r w:rsidR="008E6483">
        <w:rPr>
          <w:rFonts w:hint="eastAsia"/>
          <w:sz w:val="24"/>
          <w:szCs w:val="24"/>
        </w:rPr>
        <w:t>）</w:t>
      </w:r>
      <w:r w:rsidR="00A74A6E" w:rsidRPr="00AD6E1E">
        <w:rPr>
          <w:rFonts w:hint="eastAsia"/>
          <w:sz w:val="24"/>
          <w:szCs w:val="24"/>
        </w:rPr>
        <w:t>、</w:t>
      </w:r>
      <w:r w:rsidR="008E6483">
        <w:rPr>
          <w:rFonts w:hint="eastAsia"/>
          <w:sz w:val="24"/>
          <w:szCs w:val="24"/>
        </w:rPr>
        <w:t>（</w:t>
      </w:r>
      <w:r w:rsidR="00EC7F8D">
        <w:rPr>
          <w:rFonts w:hint="eastAsia"/>
          <w:sz w:val="24"/>
          <w:szCs w:val="24"/>
        </w:rPr>
        <w:t>10</w:t>
      </w:r>
      <w:r w:rsidR="008E6483">
        <w:rPr>
          <w:rFonts w:hint="eastAsia"/>
          <w:sz w:val="24"/>
          <w:szCs w:val="24"/>
        </w:rPr>
        <w:t>）</w:t>
      </w:r>
      <w:r w:rsidR="00A74A6E" w:rsidRPr="00AD6E1E">
        <w:rPr>
          <w:rFonts w:hint="eastAsia"/>
          <w:sz w:val="24"/>
          <w:szCs w:val="24"/>
        </w:rPr>
        <w:t>の予算書につ</w:t>
      </w:r>
      <w:r w:rsidR="00542717" w:rsidRPr="00AD6E1E">
        <w:rPr>
          <w:rFonts w:hint="eastAsia"/>
          <w:sz w:val="24"/>
          <w:szCs w:val="24"/>
        </w:rPr>
        <w:t>いて</w:t>
      </w:r>
      <w:r w:rsidR="00256B31">
        <w:rPr>
          <w:rFonts w:hint="eastAsia"/>
          <w:sz w:val="24"/>
          <w:szCs w:val="24"/>
        </w:rPr>
        <w:t>は</w:t>
      </w:r>
      <w:r w:rsidR="00A74A6E" w:rsidRPr="00AD6E1E">
        <w:rPr>
          <w:rFonts w:hint="eastAsia"/>
          <w:sz w:val="24"/>
          <w:szCs w:val="24"/>
        </w:rPr>
        <w:t>、法人本部及び法人全体</w:t>
      </w:r>
      <w:r w:rsidR="00313079">
        <w:rPr>
          <w:rFonts w:hint="eastAsia"/>
          <w:sz w:val="24"/>
          <w:szCs w:val="24"/>
        </w:rPr>
        <w:t>（拠点区分ごと）</w:t>
      </w:r>
      <w:r w:rsidR="00A74A6E" w:rsidRPr="00AD6E1E">
        <w:rPr>
          <w:rFonts w:hint="eastAsia"/>
          <w:sz w:val="24"/>
          <w:szCs w:val="24"/>
        </w:rPr>
        <w:t>が</w:t>
      </w:r>
      <w:r w:rsidR="00313079">
        <w:rPr>
          <w:rFonts w:hint="eastAsia"/>
          <w:sz w:val="24"/>
          <w:szCs w:val="24"/>
        </w:rPr>
        <w:t>分か</w:t>
      </w:r>
    </w:p>
    <w:p w:rsidR="00B153D3" w:rsidRDefault="00313079" w:rsidP="00306753">
      <w:pPr>
        <w:ind w:leftChars="311" w:left="653"/>
        <w:rPr>
          <w:sz w:val="24"/>
          <w:szCs w:val="24"/>
        </w:rPr>
      </w:pPr>
      <w:r>
        <w:rPr>
          <w:rFonts w:hint="eastAsia"/>
          <w:sz w:val="24"/>
          <w:szCs w:val="24"/>
        </w:rPr>
        <w:t>るも</w:t>
      </w:r>
      <w:r w:rsidR="00A74A6E" w:rsidRPr="00AD6E1E">
        <w:rPr>
          <w:rFonts w:hint="eastAsia"/>
          <w:sz w:val="24"/>
          <w:szCs w:val="24"/>
        </w:rPr>
        <w:t>のを提出してください。</w:t>
      </w:r>
    </w:p>
    <w:p w:rsidR="00BD7FD1" w:rsidRPr="00BD7FD1" w:rsidRDefault="00BD7FD1" w:rsidP="00BD7FD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(11</w:t>
      </w:r>
      <w:r w:rsidRPr="00BD7FD1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理事会及び評議員会の議事録（写）</w:t>
      </w:r>
      <w:r w:rsidR="00B82439">
        <w:rPr>
          <w:rFonts w:hint="eastAsia"/>
          <w:b/>
          <w:sz w:val="24"/>
          <w:szCs w:val="24"/>
        </w:rPr>
        <w:t>※</w:t>
      </w:r>
    </w:p>
    <w:p w:rsidR="00BD7FD1" w:rsidRDefault="00EC7F8D" w:rsidP="00F37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(12)  </w:t>
      </w:r>
      <w:r w:rsidR="00BD7FD1">
        <w:rPr>
          <w:rFonts w:hint="eastAsia"/>
          <w:b/>
          <w:sz w:val="24"/>
          <w:szCs w:val="24"/>
        </w:rPr>
        <w:t>社会福祉法人定款及び定款細則</w:t>
      </w:r>
    </w:p>
    <w:p w:rsidR="00F37289" w:rsidRPr="00AD6E1E" w:rsidRDefault="00D719B4" w:rsidP="00F3728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 w:rsidR="00B31483">
        <w:rPr>
          <w:rFonts w:hint="eastAsia"/>
          <w:b/>
          <w:sz w:val="24"/>
          <w:szCs w:val="24"/>
        </w:rPr>
        <w:t>1</w:t>
      </w:r>
      <w:r w:rsidR="00EC7F8D"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)</w:t>
      </w:r>
      <w:r w:rsidR="00B153D3">
        <w:rPr>
          <w:rFonts w:hint="eastAsia"/>
          <w:b/>
          <w:sz w:val="24"/>
          <w:szCs w:val="24"/>
        </w:rPr>
        <w:t xml:space="preserve">　</w:t>
      </w:r>
      <w:r w:rsidR="00F37289" w:rsidRPr="00AD6E1E">
        <w:rPr>
          <w:rFonts w:hint="eastAsia"/>
          <w:b/>
          <w:sz w:val="24"/>
          <w:szCs w:val="24"/>
        </w:rPr>
        <w:t>経理規程及び経理規程細則</w:t>
      </w:r>
      <w:r w:rsidR="0058110C">
        <w:rPr>
          <w:rFonts w:hint="eastAsia"/>
          <w:b/>
          <w:sz w:val="24"/>
          <w:szCs w:val="24"/>
        </w:rPr>
        <w:t>（</w:t>
      </w:r>
      <w:r w:rsidR="00F37289" w:rsidRPr="00AD6E1E">
        <w:rPr>
          <w:rFonts w:hint="eastAsia"/>
          <w:b/>
          <w:sz w:val="24"/>
          <w:szCs w:val="24"/>
        </w:rPr>
        <w:t>様式部分は除く</w:t>
      </w:r>
      <w:r w:rsidR="0058110C">
        <w:rPr>
          <w:rFonts w:hint="eastAsia"/>
          <w:b/>
          <w:sz w:val="24"/>
          <w:szCs w:val="24"/>
        </w:rPr>
        <w:t>）（</w:t>
      </w:r>
      <w:r w:rsidR="00F37289" w:rsidRPr="00AD6E1E">
        <w:rPr>
          <w:rFonts w:hint="eastAsia"/>
          <w:b/>
          <w:sz w:val="24"/>
          <w:szCs w:val="24"/>
        </w:rPr>
        <w:t>写</w:t>
      </w:r>
      <w:r w:rsidR="0058110C">
        <w:rPr>
          <w:rFonts w:hint="eastAsia"/>
          <w:b/>
          <w:sz w:val="24"/>
          <w:szCs w:val="24"/>
        </w:rPr>
        <w:t>）</w:t>
      </w:r>
    </w:p>
    <w:p w:rsidR="00EC7F8D" w:rsidRDefault="00B82439" w:rsidP="00EC7F8D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37289" w:rsidRPr="00AD6E1E">
        <w:rPr>
          <w:rFonts w:hint="eastAsia"/>
          <w:sz w:val="24"/>
          <w:szCs w:val="24"/>
        </w:rPr>
        <w:t>法人監査の際には、法人本部のほかに、法人全体の決算状況等も確認します。</w:t>
      </w:r>
    </w:p>
    <w:p w:rsidR="000611CF" w:rsidRPr="00EC7F8D" w:rsidRDefault="00EC7F8D" w:rsidP="00EC7F8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 xml:space="preserve">　登記簿謄本（土地建物登記簿謄本、借用先などの契約書も含む）（写）※</w:t>
      </w:r>
    </w:p>
    <w:p w:rsidR="00BD7FD1" w:rsidRDefault="00BD7FD1" w:rsidP="00BD7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15</w:t>
      </w:r>
      <w:r>
        <w:rPr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法人</w:t>
      </w:r>
      <w:r w:rsidR="00137D54">
        <w:rPr>
          <w:rFonts w:hint="eastAsia"/>
          <w:b/>
          <w:sz w:val="24"/>
          <w:szCs w:val="24"/>
        </w:rPr>
        <w:t>で整備している規定</w:t>
      </w:r>
      <w:r w:rsidR="00690367">
        <w:rPr>
          <w:rFonts w:hint="eastAsia"/>
          <w:b/>
          <w:sz w:val="24"/>
          <w:szCs w:val="24"/>
        </w:rPr>
        <w:t>（写）</w:t>
      </w:r>
      <w:r w:rsidR="00EC7F8D">
        <w:rPr>
          <w:rFonts w:hint="eastAsia"/>
          <w:b/>
          <w:sz w:val="24"/>
          <w:szCs w:val="24"/>
        </w:rPr>
        <w:t>※</w:t>
      </w:r>
    </w:p>
    <w:p w:rsidR="00137D54" w:rsidRPr="00137D54" w:rsidRDefault="00137D54" w:rsidP="00BD7FD1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B82439">
        <w:rPr>
          <w:rFonts w:hint="eastAsia"/>
          <w:sz w:val="24"/>
          <w:szCs w:val="24"/>
        </w:rPr>
        <w:t>・</w:t>
      </w:r>
      <w:r w:rsidR="0023305A">
        <w:rPr>
          <w:rFonts w:hint="eastAsia"/>
          <w:sz w:val="24"/>
          <w:szCs w:val="24"/>
        </w:rPr>
        <w:t>規程を定めている場合（</w:t>
      </w:r>
      <w:r>
        <w:rPr>
          <w:rFonts w:hint="eastAsia"/>
          <w:sz w:val="24"/>
          <w:szCs w:val="24"/>
        </w:rPr>
        <w:t>旅費規程、</w:t>
      </w:r>
      <w:r w:rsidR="00744B36">
        <w:rPr>
          <w:rFonts w:hint="eastAsia"/>
          <w:sz w:val="24"/>
          <w:szCs w:val="24"/>
        </w:rPr>
        <w:t>公印管理規程など）</w:t>
      </w:r>
    </w:p>
    <w:p w:rsidR="000611CF" w:rsidRDefault="00744B36" w:rsidP="00542717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16</w:t>
      </w:r>
      <w:r>
        <w:rPr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8B78F0">
        <w:rPr>
          <w:rFonts w:hint="eastAsia"/>
          <w:b/>
          <w:sz w:val="24"/>
          <w:szCs w:val="24"/>
        </w:rPr>
        <w:t>契約</w:t>
      </w:r>
      <w:r w:rsidR="007B49EA">
        <w:rPr>
          <w:rFonts w:hint="eastAsia"/>
          <w:b/>
          <w:sz w:val="24"/>
          <w:szCs w:val="24"/>
        </w:rPr>
        <w:t>に関する</w:t>
      </w:r>
      <w:r w:rsidR="008B78F0">
        <w:rPr>
          <w:rFonts w:hint="eastAsia"/>
          <w:b/>
          <w:sz w:val="24"/>
          <w:szCs w:val="24"/>
        </w:rPr>
        <w:t>書類（見積書、契約書、請書等）</w:t>
      </w:r>
      <w:r w:rsidR="0023305A">
        <w:rPr>
          <w:rFonts w:hint="eastAsia"/>
          <w:b/>
          <w:sz w:val="24"/>
          <w:szCs w:val="24"/>
        </w:rPr>
        <w:t>（写）</w:t>
      </w:r>
      <w:r w:rsidR="00EC7F8D">
        <w:rPr>
          <w:rFonts w:hint="eastAsia"/>
          <w:b/>
          <w:sz w:val="24"/>
          <w:szCs w:val="24"/>
        </w:rPr>
        <w:t>※</w:t>
      </w:r>
      <w:r w:rsidR="0023305A">
        <w:rPr>
          <w:rFonts w:hint="eastAsia"/>
          <w:sz w:val="24"/>
          <w:szCs w:val="24"/>
        </w:rPr>
        <w:t xml:space="preserve">　</w:t>
      </w:r>
    </w:p>
    <w:p w:rsidR="00B82439" w:rsidRDefault="00B82439" w:rsidP="00542717">
      <w:pPr>
        <w:rPr>
          <w:sz w:val="24"/>
          <w:szCs w:val="24"/>
        </w:rPr>
      </w:pPr>
    </w:p>
    <w:p w:rsidR="00B82439" w:rsidRPr="00B82439" w:rsidRDefault="00B82439" w:rsidP="00B0408D">
      <w:pPr>
        <w:ind w:firstLineChars="200" w:firstLine="482"/>
        <w:rPr>
          <w:rFonts w:hint="eastAsia"/>
          <w:b/>
          <w:sz w:val="24"/>
          <w:szCs w:val="24"/>
        </w:rPr>
      </w:pPr>
      <w:bookmarkStart w:id="0" w:name="_GoBack"/>
      <w:bookmarkEnd w:id="0"/>
      <w:r w:rsidRPr="00B82439">
        <w:rPr>
          <w:rFonts w:hint="eastAsia"/>
          <w:b/>
          <w:sz w:val="24"/>
          <w:szCs w:val="24"/>
        </w:rPr>
        <w:t>（※）</w:t>
      </w:r>
      <w:r>
        <w:rPr>
          <w:rFonts w:hint="eastAsia"/>
          <w:b/>
          <w:sz w:val="24"/>
          <w:szCs w:val="24"/>
        </w:rPr>
        <w:t>の書類等については、現地で確認</w:t>
      </w:r>
      <w:r w:rsidR="00B0408D">
        <w:rPr>
          <w:rFonts w:hint="eastAsia"/>
          <w:b/>
          <w:sz w:val="24"/>
          <w:szCs w:val="24"/>
        </w:rPr>
        <w:t>させていただき</w:t>
      </w:r>
      <w:r>
        <w:rPr>
          <w:rFonts w:hint="eastAsia"/>
          <w:b/>
          <w:sz w:val="24"/>
          <w:szCs w:val="24"/>
        </w:rPr>
        <w:t>ます。</w:t>
      </w:r>
    </w:p>
    <w:sectPr w:rsidR="00B82439" w:rsidRPr="00B82439" w:rsidSect="006057B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C6A"/>
    <w:multiLevelType w:val="hybridMultilevel"/>
    <w:tmpl w:val="398E589C"/>
    <w:lvl w:ilvl="0" w:tplc="BBA6484E">
      <w:start w:val="1"/>
      <w:numFmt w:val="decimal"/>
      <w:lvlText w:val="(%1)"/>
      <w:lvlJc w:val="left"/>
      <w:pPr>
        <w:ind w:left="643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776754"/>
    <w:multiLevelType w:val="hybridMultilevel"/>
    <w:tmpl w:val="7B4CA15C"/>
    <w:lvl w:ilvl="0" w:tplc="9B3E181E">
      <w:start w:val="3"/>
      <w:numFmt w:val="bullet"/>
      <w:lvlText w:val="○"/>
      <w:lvlJc w:val="left"/>
      <w:pPr>
        <w:ind w:left="2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E"/>
    <w:rsid w:val="000611CF"/>
    <w:rsid w:val="000B2DDD"/>
    <w:rsid w:val="00137D54"/>
    <w:rsid w:val="001F3E6E"/>
    <w:rsid w:val="002032B2"/>
    <w:rsid w:val="0023305A"/>
    <w:rsid w:val="00256B31"/>
    <w:rsid w:val="00265C84"/>
    <w:rsid w:val="0027691E"/>
    <w:rsid w:val="00306753"/>
    <w:rsid w:val="00313079"/>
    <w:rsid w:val="003A13BE"/>
    <w:rsid w:val="003B3328"/>
    <w:rsid w:val="003D7A9D"/>
    <w:rsid w:val="003E41CE"/>
    <w:rsid w:val="003F7B5C"/>
    <w:rsid w:val="0048449F"/>
    <w:rsid w:val="004F79D7"/>
    <w:rsid w:val="0051640A"/>
    <w:rsid w:val="00542717"/>
    <w:rsid w:val="0055040A"/>
    <w:rsid w:val="0058110C"/>
    <w:rsid w:val="00596482"/>
    <w:rsid w:val="005F5A53"/>
    <w:rsid w:val="006057B9"/>
    <w:rsid w:val="006102E6"/>
    <w:rsid w:val="00632622"/>
    <w:rsid w:val="006406A3"/>
    <w:rsid w:val="0064097E"/>
    <w:rsid w:val="00646481"/>
    <w:rsid w:val="00690367"/>
    <w:rsid w:val="00690EC7"/>
    <w:rsid w:val="006B571F"/>
    <w:rsid w:val="006E419B"/>
    <w:rsid w:val="006F3AC0"/>
    <w:rsid w:val="00744B36"/>
    <w:rsid w:val="007B49EA"/>
    <w:rsid w:val="00862004"/>
    <w:rsid w:val="008B78F0"/>
    <w:rsid w:val="008C0EC0"/>
    <w:rsid w:val="008C4782"/>
    <w:rsid w:val="008E6483"/>
    <w:rsid w:val="00977B55"/>
    <w:rsid w:val="009B376E"/>
    <w:rsid w:val="009B5A1E"/>
    <w:rsid w:val="009D2264"/>
    <w:rsid w:val="00A15C9F"/>
    <w:rsid w:val="00A3713C"/>
    <w:rsid w:val="00A74A6E"/>
    <w:rsid w:val="00A85186"/>
    <w:rsid w:val="00AB2A91"/>
    <w:rsid w:val="00AD6E1E"/>
    <w:rsid w:val="00B0408D"/>
    <w:rsid w:val="00B153D3"/>
    <w:rsid w:val="00B31483"/>
    <w:rsid w:val="00B321CC"/>
    <w:rsid w:val="00B612CE"/>
    <w:rsid w:val="00B74461"/>
    <w:rsid w:val="00B82439"/>
    <w:rsid w:val="00BD7FD1"/>
    <w:rsid w:val="00BE5570"/>
    <w:rsid w:val="00C23FF6"/>
    <w:rsid w:val="00C54035"/>
    <w:rsid w:val="00D719B4"/>
    <w:rsid w:val="00DB5266"/>
    <w:rsid w:val="00DC118C"/>
    <w:rsid w:val="00DC3C01"/>
    <w:rsid w:val="00DE6578"/>
    <w:rsid w:val="00DF00DD"/>
    <w:rsid w:val="00DF39DF"/>
    <w:rsid w:val="00EC3F50"/>
    <w:rsid w:val="00EC7F8D"/>
    <w:rsid w:val="00F15B72"/>
    <w:rsid w:val="00F37289"/>
    <w:rsid w:val="00F5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AB8D43-7FF2-43D0-8609-232F57A0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B55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7B55"/>
    <w:rPr>
      <w:rFonts w:ascii="Segoe UI Symbol" w:hAnsi="Segoe UI Symbol" w:cs="Segoe UI Symbol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7B55"/>
    <w:pPr>
      <w:jc w:val="right"/>
    </w:pPr>
    <w:rPr>
      <w:rFonts w:ascii="Segoe UI Symbol" w:hAnsi="Segoe UI Symbol" w:cs="Segoe UI Symbol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7B55"/>
    <w:rPr>
      <w:rFonts w:ascii="Segoe UI Symbol" w:hAnsi="Segoe UI Symbol" w:cs="Segoe UI Symbol"/>
      <w:sz w:val="24"/>
      <w:szCs w:val="24"/>
    </w:rPr>
  </w:style>
  <w:style w:type="paragraph" w:styleId="a7">
    <w:name w:val="List Paragraph"/>
    <w:basedOn w:val="a"/>
    <w:uiPriority w:val="34"/>
    <w:qFormat/>
    <w:rsid w:val="00AB2A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2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271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42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15B5-85AF-405B-BD54-BFAAB2EC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joho1311078user</dc:creator>
  <cp:keywords/>
  <dc:description/>
  <cp:lastModifiedBy>joho1311106user</cp:lastModifiedBy>
  <cp:revision>59</cp:revision>
  <cp:lastPrinted>2018-06-20T01:23:00Z</cp:lastPrinted>
  <dcterms:created xsi:type="dcterms:W3CDTF">2014-02-06T06:45:00Z</dcterms:created>
  <dcterms:modified xsi:type="dcterms:W3CDTF">2018-08-31T06:14:00Z</dcterms:modified>
</cp:coreProperties>
</file>