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51" w:rsidRDefault="004C2A51" w:rsidP="005340E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第２号様式（第</w:t>
      </w:r>
      <w:r w:rsidR="0037301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条関係）</w:t>
      </w:r>
    </w:p>
    <w:p w:rsidR="004C2A51" w:rsidRDefault="004C2A51" w:rsidP="005340EF">
      <w:pPr>
        <w:pStyle w:val="a4"/>
        <w:jc w:val="left"/>
        <w:rPr>
          <w:rFonts w:ascii="HG丸ｺﾞｼｯｸM-PRO" w:eastAsia="HG丸ｺﾞｼｯｸM-PRO" w:hAnsi="HG丸ｺﾞｼｯｸM-PRO"/>
          <w:sz w:val="22"/>
        </w:rPr>
      </w:pPr>
    </w:p>
    <w:p w:rsidR="004C2A51" w:rsidRDefault="004C2A51" w:rsidP="005340EF">
      <w:pPr>
        <w:pStyle w:val="a4"/>
        <w:jc w:val="left"/>
        <w:rPr>
          <w:rFonts w:ascii="HG丸ｺﾞｼｯｸM-PRO" w:eastAsia="HG丸ｺﾞｼｯｸM-PRO" w:hAnsi="HG丸ｺﾞｼｯｸM-PRO"/>
          <w:sz w:val="22"/>
        </w:rPr>
      </w:pPr>
    </w:p>
    <w:p w:rsidR="0077245D" w:rsidRDefault="0077245D" w:rsidP="005340EF">
      <w:pPr>
        <w:pStyle w:val="a4"/>
        <w:jc w:val="left"/>
        <w:rPr>
          <w:rFonts w:ascii="HG丸ｺﾞｼｯｸM-PRO" w:eastAsia="HG丸ｺﾞｼｯｸM-PRO" w:hAnsi="HG丸ｺﾞｼｯｸM-PRO"/>
          <w:sz w:val="22"/>
        </w:rPr>
      </w:pPr>
    </w:p>
    <w:p w:rsidR="004C2A51" w:rsidRDefault="004C2A51" w:rsidP="004C2A51">
      <w:pPr>
        <w:pStyle w:val="a4"/>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三沢市高齢者ほっとワーク見守り隊事業覚書</w:t>
      </w:r>
    </w:p>
    <w:p w:rsidR="004C2A51" w:rsidRDefault="004C2A51" w:rsidP="004C2A51">
      <w:pPr>
        <w:pStyle w:val="a4"/>
        <w:jc w:val="center"/>
        <w:rPr>
          <w:rFonts w:ascii="HG丸ｺﾞｼｯｸM-PRO" w:eastAsia="HG丸ｺﾞｼｯｸM-PRO" w:hAnsi="HG丸ｺﾞｼｯｸM-PRO"/>
          <w:sz w:val="22"/>
        </w:rPr>
      </w:pPr>
    </w:p>
    <w:p w:rsidR="004C2A51" w:rsidRDefault="004C2A51" w:rsidP="004C2A51">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三沢市（以下「</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」という。）と　　　　　　　　　　（以下「</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」という。）は、三沢市高齢者ほっとワーク見守り隊事業実施要綱（以下「要綱」という。）に規定する三沢市高齢者ほっとワーク見守り隊事業（以下「事業」という。）</w:t>
      </w:r>
      <w:r w:rsidR="00775FEC">
        <w:rPr>
          <w:rFonts w:ascii="HG丸ｺﾞｼｯｸM-PRO" w:eastAsia="HG丸ｺﾞｼｯｸM-PRO" w:hAnsi="HG丸ｺﾞｼｯｸM-PRO" w:hint="eastAsia"/>
          <w:sz w:val="22"/>
        </w:rPr>
        <w:t>の実施に関して、要綱第</w:t>
      </w:r>
      <w:r w:rsidR="00373014">
        <w:rPr>
          <w:rFonts w:ascii="HG丸ｺﾞｼｯｸM-PRO" w:eastAsia="HG丸ｺﾞｼｯｸM-PRO" w:hAnsi="HG丸ｺﾞｼｯｸM-PRO" w:hint="eastAsia"/>
          <w:sz w:val="22"/>
        </w:rPr>
        <w:t>５</w:t>
      </w:r>
      <w:r w:rsidR="00775FEC">
        <w:rPr>
          <w:rFonts w:ascii="HG丸ｺﾞｼｯｸM-PRO" w:eastAsia="HG丸ｺﾞｼｯｸM-PRO" w:hAnsi="HG丸ｺﾞｼｯｸM-PRO" w:hint="eastAsia"/>
          <w:sz w:val="22"/>
        </w:rPr>
        <w:t>条第１項の規定に基づき、次のとおり覚書を締結する。</w:t>
      </w:r>
    </w:p>
    <w:p w:rsidR="00775FEC" w:rsidRDefault="00775FEC" w:rsidP="004C2A51">
      <w:pPr>
        <w:pStyle w:val="a4"/>
        <w:rPr>
          <w:rFonts w:ascii="HG丸ｺﾞｼｯｸM-PRO" w:eastAsia="HG丸ｺﾞｼｯｸM-PRO" w:hAnsi="HG丸ｺﾞｼｯｸM-PRO"/>
          <w:sz w:val="22"/>
        </w:rPr>
      </w:pPr>
    </w:p>
    <w:p w:rsidR="00775FEC" w:rsidRDefault="00775FEC" w:rsidP="004C2A51">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（目的）</w:t>
      </w:r>
    </w:p>
    <w:p w:rsidR="00373014" w:rsidRDefault="00775FEC" w:rsidP="00373014">
      <w:pPr>
        <w:pStyle w:val="a4"/>
        <w:numPr>
          <w:ilvl w:val="0"/>
          <w:numId w:val="2"/>
        </w:numPr>
        <w:ind w:left="0" w:firstLine="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この覚書は、</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と</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が協力し、高齢者が住み慣れた地域で安心して暮</w:t>
      </w:r>
      <w:r w:rsidRPr="00373014">
        <w:rPr>
          <w:rFonts w:ascii="HG丸ｺﾞｼｯｸM-PRO" w:eastAsia="HG丸ｺﾞｼｯｸM-PRO" w:hAnsi="HG丸ｺﾞｼｯｸM-PRO" w:hint="eastAsia"/>
          <w:sz w:val="22"/>
        </w:rPr>
        <w:t>らし続け</w:t>
      </w:r>
    </w:p>
    <w:p w:rsidR="00373014" w:rsidRDefault="00775FEC" w:rsidP="00373014">
      <w:pPr>
        <w:pStyle w:val="a4"/>
        <w:ind w:firstLineChars="100" w:firstLine="220"/>
        <w:rPr>
          <w:rFonts w:ascii="HG丸ｺﾞｼｯｸM-PRO" w:eastAsia="HG丸ｺﾞｼｯｸM-PRO" w:hAnsi="HG丸ｺﾞｼｯｸM-PRO"/>
          <w:sz w:val="22"/>
        </w:rPr>
      </w:pPr>
      <w:r w:rsidRPr="00373014">
        <w:rPr>
          <w:rFonts w:ascii="HG丸ｺﾞｼｯｸM-PRO" w:eastAsia="HG丸ｺﾞｼｯｸM-PRO" w:hAnsi="HG丸ｺﾞｼｯｸM-PRO" w:hint="eastAsia"/>
          <w:sz w:val="22"/>
        </w:rPr>
        <w:t>られるよう、高齢者に対する見守りを行うことにより地域福祉の向上に寄与すること</w:t>
      </w:r>
    </w:p>
    <w:p w:rsidR="00775FEC" w:rsidRPr="00373014" w:rsidRDefault="00775FEC" w:rsidP="00373014">
      <w:pPr>
        <w:pStyle w:val="a4"/>
        <w:ind w:firstLineChars="100" w:firstLine="220"/>
        <w:rPr>
          <w:rFonts w:ascii="HG丸ｺﾞｼｯｸM-PRO" w:eastAsia="HG丸ｺﾞｼｯｸM-PRO" w:hAnsi="HG丸ｺﾞｼｯｸM-PRO"/>
          <w:sz w:val="22"/>
        </w:rPr>
      </w:pPr>
      <w:r w:rsidRPr="00373014">
        <w:rPr>
          <w:rFonts w:ascii="HG丸ｺﾞｼｯｸM-PRO" w:eastAsia="HG丸ｺﾞｼｯｸM-PRO" w:hAnsi="HG丸ｺﾞｼｯｸM-PRO" w:hint="eastAsia"/>
          <w:sz w:val="22"/>
        </w:rPr>
        <w:t>を目的とする。</w:t>
      </w:r>
    </w:p>
    <w:p w:rsidR="00775FEC" w:rsidRDefault="00775FEC" w:rsidP="00775FEC">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2　この覚書は、前項の目的を達成するため、事業の実施に関し、要綱に定める事項の</w:t>
      </w:r>
    </w:p>
    <w:p w:rsidR="00775FEC" w:rsidRDefault="00775FEC" w:rsidP="00775FEC">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ほか、必要な事項を定めるものとする。</w:t>
      </w:r>
    </w:p>
    <w:p w:rsidR="005129FB" w:rsidRDefault="005129FB" w:rsidP="00775FEC">
      <w:pPr>
        <w:pStyle w:val="a4"/>
        <w:ind w:firstLineChars="100" w:firstLine="220"/>
        <w:rPr>
          <w:rFonts w:ascii="HG丸ｺﾞｼｯｸM-PRO" w:eastAsia="HG丸ｺﾞｼｯｸM-PRO" w:hAnsi="HG丸ｺﾞｼｯｸM-PRO"/>
          <w:sz w:val="22"/>
        </w:rPr>
      </w:pPr>
    </w:p>
    <w:p w:rsidR="00775FEC" w:rsidRDefault="00775FEC" w:rsidP="00775FEC">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3014">
        <w:rPr>
          <w:rFonts w:ascii="HG丸ｺﾞｼｯｸM-PRO" w:eastAsia="HG丸ｺﾞｼｯｸM-PRO" w:hAnsi="HG丸ｺﾞｼｯｸM-PRO" w:hint="eastAsia"/>
          <w:sz w:val="22"/>
        </w:rPr>
        <w:t>活動の地域</w:t>
      </w:r>
      <w:r>
        <w:rPr>
          <w:rFonts w:ascii="HG丸ｺﾞｼｯｸM-PRO" w:eastAsia="HG丸ｺﾞｼｯｸM-PRO" w:hAnsi="HG丸ｺﾞｼｯｸM-PRO" w:hint="eastAsia"/>
          <w:sz w:val="22"/>
        </w:rPr>
        <w:t>）</w:t>
      </w:r>
    </w:p>
    <w:p w:rsidR="00373014" w:rsidRDefault="00775FEC"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第２条　この覚書</w:t>
      </w:r>
      <w:r w:rsidR="00373014">
        <w:rPr>
          <w:rFonts w:ascii="HG丸ｺﾞｼｯｸM-PRO" w:eastAsia="HG丸ｺﾞｼｯｸM-PRO" w:hAnsi="HG丸ｺﾞｼｯｸM-PRO" w:hint="eastAsia"/>
          <w:sz w:val="22"/>
        </w:rPr>
        <w:t>の対象となる地域は、三沢市内において乙が日常的に業務を行う地域</w:t>
      </w:r>
    </w:p>
    <w:p w:rsidR="005129FB" w:rsidRDefault="00373014" w:rsidP="00373014">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とする。</w:t>
      </w:r>
    </w:p>
    <w:p w:rsidR="00373014" w:rsidRDefault="00373014" w:rsidP="00373014">
      <w:pPr>
        <w:pStyle w:val="a4"/>
        <w:ind w:firstLineChars="100" w:firstLine="220"/>
        <w:rPr>
          <w:rFonts w:ascii="HG丸ｺﾞｼｯｸM-PRO" w:eastAsia="HG丸ｺﾞｼｯｸM-PRO" w:hAnsi="HG丸ｺﾞｼｯｸM-PRO"/>
          <w:sz w:val="22"/>
        </w:rPr>
      </w:pPr>
    </w:p>
    <w:p w:rsidR="00775FEC" w:rsidRDefault="00775FEC" w:rsidP="00775FEC">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（事業の内容）</w:t>
      </w:r>
    </w:p>
    <w:p w:rsidR="00373014" w:rsidRDefault="00183161"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第３条　</w:t>
      </w:r>
      <w:r w:rsidR="00373014">
        <w:rPr>
          <w:rFonts w:ascii="HG丸ｺﾞｼｯｸM-PRO" w:eastAsia="HG丸ｺﾞｼｯｸM-PRO" w:hAnsi="HG丸ｺﾞｼｯｸM-PRO" w:hint="eastAsia"/>
          <w:sz w:val="22"/>
        </w:rPr>
        <w:t>乙</w:t>
      </w:r>
      <w:r w:rsidR="00775FEC">
        <w:rPr>
          <w:rFonts w:ascii="HG丸ｺﾞｼｯｸM-PRO" w:eastAsia="HG丸ｺﾞｼｯｸM-PRO" w:hAnsi="HG丸ｺﾞｼｯｸM-PRO" w:hint="eastAsia"/>
          <w:sz w:val="22"/>
        </w:rPr>
        <w:t>は、市内において業務中に、地域の高齢者に対し、</w:t>
      </w:r>
      <w:r>
        <w:rPr>
          <w:rFonts w:ascii="HG丸ｺﾞｼｯｸM-PRO" w:eastAsia="HG丸ｺﾞｼｯｸM-PRO" w:hAnsi="HG丸ｺﾞｼｯｸM-PRO" w:hint="eastAsia"/>
          <w:sz w:val="22"/>
        </w:rPr>
        <w:t>対象者</w:t>
      </w:r>
      <w:r w:rsidR="00775FEC">
        <w:rPr>
          <w:rFonts w:ascii="HG丸ｺﾞｼｯｸM-PRO" w:eastAsia="HG丸ｺﾞｼｯｸM-PRO" w:hAnsi="HG丸ｺﾞｼｯｸM-PRO" w:hint="eastAsia"/>
          <w:sz w:val="22"/>
        </w:rPr>
        <w:t>を限定せず「さり</w:t>
      </w:r>
    </w:p>
    <w:p w:rsidR="00775FEC" w:rsidRDefault="00775FEC" w:rsidP="00373014">
      <w:pPr>
        <w:pStyle w:val="a4"/>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げない見守り」を行い、何らかの異変を発見した場合に、業務に支障のない範囲で、</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へ</w:t>
      </w:r>
      <w:r w:rsidR="00183161">
        <w:rPr>
          <w:rFonts w:ascii="HG丸ｺﾞｼｯｸM-PRO" w:eastAsia="HG丸ｺﾞｼｯｸM-PRO" w:hAnsi="HG丸ｺﾞｼｯｸM-PRO" w:hint="eastAsia"/>
          <w:sz w:val="22"/>
        </w:rPr>
        <w:t>連絡を行うものとする。</w:t>
      </w:r>
    </w:p>
    <w:p w:rsidR="00183161" w:rsidRDefault="00183161" w:rsidP="00775FEC">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2　前項の場合において、当該連絡にかかる費用は、</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の負担とする。</w:t>
      </w:r>
    </w:p>
    <w:p w:rsidR="00373014" w:rsidRDefault="00183161"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3　</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から連絡を受けた</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は、</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より提供された情報と、</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の業務にて蓄積された高齢</w:t>
      </w:r>
    </w:p>
    <w:p w:rsidR="00183161" w:rsidRDefault="00183161" w:rsidP="00373014">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者の情報を照らし合わせた上で、当該高齢者の状況を確認する。</w:t>
      </w:r>
    </w:p>
    <w:p w:rsidR="00373014" w:rsidRDefault="00183161"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4　</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が</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へ連絡する高齢者に対する見守りに係る情報は、異変を確認した状況等とす</w:t>
      </w:r>
    </w:p>
    <w:p w:rsidR="00183161" w:rsidRDefault="00183161" w:rsidP="00373014">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w:t>
      </w:r>
    </w:p>
    <w:p w:rsidR="005129FB" w:rsidRPr="00183161" w:rsidRDefault="005129FB" w:rsidP="00183161">
      <w:pPr>
        <w:pStyle w:val="a4"/>
        <w:ind w:firstLineChars="100" w:firstLine="220"/>
        <w:rPr>
          <w:rFonts w:ascii="HG丸ｺﾞｼｯｸM-PRO" w:eastAsia="HG丸ｺﾞｼｯｸM-PRO" w:hAnsi="HG丸ｺﾞｼｯｸM-PRO"/>
          <w:sz w:val="22"/>
        </w:rPr>
      </w:pPr>
    </w:p>
    <w:p w:rsidR="00183161" w:rsidRDefault="00183161" w:rsidP="00775FEC">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（見守り協力者名簿の登録）</w:t>
      </w:r>
    </w:p>
    <w:p w:rsidR="00373014" w:rsidRDefault="00183161"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第４条　</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は、この覚書の締結をもって</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を見守り協力事業者名簿に登載するものとす</w:t>
      </w:r>
    </w:p>
    <w:p w:rsidR="00775FEC" w:rsidRDefault="00183161" w:rsidP="00373014">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w:t>
      </w:r>
    </w:p>
    <w:p w:rsidR="005129FB" w:rsidRDefault="005129FB" w:rsidP="0077245D">
      <w:pPr>
        <w:pStyle w:val="a4"/>
        <w:ind w:firstLineChars="100" w:firstLine="220"/>
        <w:rPr>
          <w:rFonts w:ascii="HG丸ｺﾞｼｯｸM-PRO" w:eastAsia="HG丸ｺﾞｼｯｸM-PRO" w:hAnsi="HG丸ｺﾞｼｯｸM-PRO"/>
          <w:sz w:val="22"/>
        </w:rPr>
      </w:pPr>
    </w:p>
    <w:p w:rsidR="0077245D" w:rsidRDefault="0077245D" w:rsidP="0077245D">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（公表）</w:t>
      </w:r>
    </w:p>
    <w:p w:rsidR="00373014" w:rsidRDefault="0077245D" w:rsidP="00373014">
      <w:pPr>
        <w:pStyle w:val="a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第５条　</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は、</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の名称等を見守り協力事業者として、</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のホームページ等により公表</w:t>
      </w:r>
    </w:p>
    <w:p w:rsidR="0077245D" w:rsidRDefault="0077245D" w:rsidP="00373014">
      <w:pPr>
        <w:pStyle w:val="a4"/>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する。ただし、</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が公表を希望しない場合は、この限りではない。</w:t>
      </w:r>
    </w:p>
    <w:p w:rsidR="00373014" w:rsidRPr="00775FEC" w:rsidRDefault="00373014" w:rsidP="00373014">
      <w:pPr>
        <w:pStyle w:val="a4"/>
        <w:ind w:firstLineChars="100" w:firstLine="220"/>
        <w:rPr>
          <w:rFonts w:ascii="HG丸ｺﾞｼｯｸM-PRO" w:eastAsia="HG丸ｺﾞｼｯｸM-PRO" w:hAnsi="HG丸ｺﾞｼｯｸM-PRO"/>
          <w:sz w:val="22"/>
        </w:rPr>
      </w:pPr>
    </w:p>
    <w:p w:rsidR="005340EF" w:rsidRDefault="0077245D" w:rsidP="005340E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（免責）</w:t>
      </w:r>
    </w:p>
    <w:p w:rsidR="00373014" w:rsidRDefault="0077245D" w:rsidP="00373014">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第６条　</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は、第３条第１項の連絡ができなかった場合又は遅れた場合であっても高</w:t>
      </w:r>
    </w:p>
    <w:p w:rsidR="0077245D" w:rsidRDefault="0077245D" w:rsidP="00373014">
      <w:pPr>
        <w:pStyle w:val="a4"/>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齢者の世帯等に生じた問題等について、その責任を負わないものとする。</w:t>
      </w:r>
    </w:p>
    <w:p w:rsidR="005129FB" w:rsidRDefault="005129FB" w:rsidP="008029D7">
      <w:pPr>
        <w:pStyle w:val="a4"/>
        <w:ind w:firstLineChars="100" w:firstLine="220"/>
        <w:jc w:val="left"/>
        <w:rPr>
          <w:rFonts w:ascii="HG丸ｺﾞｼｯｸM-PRO" w:eastAsia="HG丸ｺﾞｼｯｸM-PRO" w:hAnsi="HG丸ｺﾞｼｯｸM-PRO"/>
          <w:sz w:val="22"/>
        </w:rPr>
      </w:pPr>
    </w:p>
    <w:p w:rsidR="0077245D" w:rsidRDefault="0077245D" w:rsidP="005340E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（個人情報の保護）</w:t>
      </w:r>
    </w:p>
    <w:p w:rsidR="0077245D" w:rsidRDefault="0077245D" w:rsidP="00373014">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第７条　</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と</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は、事業に関して知り得た個人情報を、他に漏らしてはならない。</w:t>
      </w:r>
    </w:p>
    <w:p w:rsidR="00373014" w:rsidRDefault="0077245D" w:rsidP="00373014">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373014">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と</w:t>
      </w:r>
      <w:r w:rsidR="00373014">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は、事業に関して知り得た個人情報を事業以外の目的で利用してはならな</w:t>
      </w:r>
    </w:p>
    <w:p w:rsidR="0077245D" w:rsidRDefault="0077245D" w:rsidP="00373014">
      <w:pPr>
        <w:pStyle w:val="a4"/>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w:t>
      </w:r>
    </w:p>
    <w:p w:rsidR="005129FB" w:rsidRDefault="005129FB" w:rsidP="0077245D">
      <w:pPr>
        <w:pStyle w:val="a4"/>
        <w:ind w:firstLineChars="100" w:firstLine="220"/>
        <w:jc w:val="left"/>
        <w:rPr>
          <w:rFonts w:ascii="HG丸ｺﾞｼｯｸM-PRO" w:eastAsia="HG丸ｺﾞｼｯｸM-PRO" w:hAnsi="HG丸ｺﾞｼｯｸM-PRO"/>
          <w:sz w:val="22"/>
        </w:rPr>
      </w:pPr>
    </w:p>
    <w:p w:rsidR="0077245D" w:rsidRDefault="0077245D" w:rsidP="0077245D">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w:t>
      </w:r>
    </w:p>
    <w:p w:rsidR="00182F2D" w:rsidRDefault="0077245D" w:rsidP="0077245D">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第８条　</w:t>
      </w:r>
      <w:r w:rsidR="00182F2D">
        <w:rPr>
          <w:rFonts w:ascii="HG丸ｺﾞｼｯｸM-PRO" w:eastAsia="HG丸ｺﾞｼｯｸM-PRO" w:hAnsi="HG丸ｺﾞｼｯｸM-PRO" w:hint="eastAsia"/>
          <w:sz w:val="22"/>
        </w:rPr>
        <w:t>この覚書に定めのない事項は、その都度双方の協議の上、決定するものとす</w:t>
      </w:r>
    </w:p>
    <w:p w:rsidR="00182F2D" w:rsidRDefault="00182F2D" w:rsidP="00182F2D">
      <w:pPr>
        <w:pStyle w:val="a4"/>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る。</w:t>
      </w:r>
    </w:p>
    <w:p w:rsidR="005129FB" w:rsidRDefault="005129FB" w:rsidP="00182F2D">
      <w:pPr>
        <w:pStyle w:val="a4"/>
        <w:ind w:firstLineChars="100" w:firstLine="220"/>
        <w:jc w:val="left"/>
        <w:rPr>
          <w:rFonts w:ascii="HG丸ｺﾞｼｯｸM-PRO" w:eastAsia="HG丸ｺﾞｼｯｸM-PRO" w:hAnsi="HG丸ｺﾞｼｯｸM-PRO"/>
          <w:sz w:val="22"/>
        </w:rPr>
      </w:pPr>
    </w:p>
    <w:p w:rsidR="00182F2D" w:rsidRDefault="00182F2D" w:rsidP="00182F2D">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（有効期間）</w:t>
      </w:r>
    </w:p>
    <w:p w:rsidR="00182F2D" w:rsidRDefault="00182F2D" w:rsidP="00182F2D">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第９条　この覚書の有効期間は、覚書締結の日から年度末までとする。</w:t>
      </w:r>
    </w:p>
    <w:p w:rsidR="007726FC" w:rsidRDefault="00182F2D" w:rsidP="007726FC">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　前項の期間満了の日の１か月前までに、</w:t>
      </w:r>
      <w:r w:rsidR="007726FC">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又は</w:t>
      </w:r>
      <w:r w:rsidR="007726FC">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いずれも特段の申出がない場合</w:t>
      </w:r>
    </w:p>
    <w:p w:rsidR="00182F2D" w:rsidRDefault="00182F2D" w:rsidP="007726FC">
      <w:pPr>
        <w:pStyle w:val="a4"/>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は、有効期間を１年更新するものとし、その後も同様とする。</w:t>
      </w:r>
    </w:p>
    <w:p w:rsidR="005129FB" w:rsidRDefault="005129FB" w:rsidP="008029D7">
      <w:pPr>
        <w:pStyle w:val="a4"/>
        <w:ind w:firstLineChars="100" w:firstLine="220"/>
        <w:jc w:val="left"/>
        <w:rPr>
          <w:rFonts w:ascii="HG丸ｺﾞｼｯｸM-PRO" w:eastAsia="HG丸ｺﾞｼｯｸM-PRO" w:hAnsi="HG丸ｺﾞｼｯｸM-PRO"/>
          <w:sz w:val="22"/>
        </w:rPr>
      </w:pPr>
    </w:p>
    <w:p w:rsidR="00182F2D" w:rsidRDefault="00182F2D" w:rsidP="00182F2D">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34753">
        <w:rPr>
          <w:rFonts w:ascii="HG丸ｺﾞｼｯｸM-PRO" w:eastAsia="HG丸ｺﾞｼｯｸM-PRO" w:hAnsi="HG丸ｺﾞｼｯｸM-PRO" w:hint="eastAsia"/>
          <w:sz w:val="22"/>
        </w:rPr>
        <w:t>本覚書の有効終了</w:t>
      </w:r>
      <w:r>
        <w:rPr>
          <w:rFonts w:ascii="HG丸ｺﾞｼｯｸM-PRO" w:eastAsia="HG丸ｺﾞｼｯｸM-PRO" w:hAnsi="HG丸ｺﾞｼｯｸM-PRO" w:hint="eastAsia"/>
          <w:sz w:val="22"/>
        </w:rPr>
        <w:t>）</w:t>
      </w:r>
    </w:p>
    <w:p w:rsidR="007726FC" w:rsidRDefault="00C34753" w:rsidP="007726FC">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第１０条　</w:t>
      </w:r>
      <w:r w:rsidR="007726FC">
        <w:rPr>
          <w:rFonts w:ascii="HG丸ｺﾞｼｯｸM-PRO" w:eastAsia="HG丸ｺﾞｼｯｸM-PRO" w:hAnsi="HG丸ｺﾞｼｯｸM-PRO" w:hint="eastAsia"/>
          <w:sz w:val="22"/>
        </w:rPr>
        <w:t>乙</w:t>
      </w:r>
      <w:r w:rsidR="008A0294">
        <w:rPr>
          <w:rFonts w:ascii="HG丸ｺﾞｼｯｸM-PRO" w:eastAsia="HG丸ｺﾞｼｯｸM-PRO" w:hAnsi="HG丸ｺﾞｼｯｸM-PRO" w:hint="eastAsia"/>
          <w:sz w:val="22"/>
        </w:rPr>
        <w:t>は</w:t>
      </w:r>
      <w:r w:rsidR="008029D7">
        <w:rPr>
          <w:rFonts w:ascii="HG丸ｺﾞｼｯｸM-PRO" w:eastAsia="HG丸ｺﾞｼｯｸM-PRO" w:hAnsi="HG丸ｺﾞｼｯｸM-PRO" w:hint="eastAsia"/>
          <w:sz w:val="22"/>
        </w:rPr>
        <w:t>、</w:t>
      </w:r>
      <w:r w:rsidR="007726FC">
        <w:rPr>
          <w:rFonts w:ascii="HG丸ｺﾞｼｯｸM-PRO" w:eastAsia="HG丸ｺﾞｼｯｸM-PRO" w:hAnsi="HG丸ｺﾞｼｯｸM-PRO" w:hint="eastAsia"/>
          <w:sz w:val="22"/>
        </w:rPr>
        <w:t>甲</w:t>
      </w:r>
      <w:r w:rsidR="0036663C">
        <w:rPr>
          <w:rFonts w:ascii="HG丸ｺﾞｼｯｸM-PRO" w:eastAsia="HG丸ｺﾞｼｯｸM-PRO" w:hAnsi="HG丸ｺﾞｼｯｸM-PRO" w:hint="eastAsia"/>
          <w:sz w:val="22"/>
        </w:rPr>
        <w:t>に対する申し入れによって、本覚書の効力を終了</w:t>
      </w:r>
      <w:bookmarkStart w:id="0" w:name="_GoBack"/>
      <w:bookmarkEnd w:id="0"/>
      <w:r w:rsidR="008029D7">
        <w:rPr>
          <w:rFonts w:ascii="HG丸ｺﾞｼｯｸM-PRO" w:eastAsia="HG丸ｺﾞｼｯｸM-PRO" w:hAnsi="HG丸ｺﾞｼｯｸM-PRO" w:hint="eastAsia"/>
          <w:sz w:val="22"/>
        </w:rPr>
        <w:t>することができ</w:t>
      </w:r>
    </w:p>
    <w:p w:rsidR="008A0294" w:rsidRDefault="008029D7" w:rsidP="007726FC">
      <w:pPr>
        <w:pStyle w:val="a4"/>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る。</w:t>
      </w:r>
    </w:p>
    <w:p w:rsidR="008029D7" w:rsidRDefault="008029D7" w:rsidP="007726FC">
      <w:pPr>
        <w:pStyle w:val="a4"/>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7726FC">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は、</w:t>
      </w:r>
      <w:r w:rsidR="007726FC">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が事業に協力するに</w:t>
      </w:r>
      <w:r w:rsidR="0077691F">
        <w:rPr>
          <w:rFonts w:ascii="HG丸ｺﾞｼｯｸM-PRO" w:eastAsia="HG丸ｺﾞｼｯｸM-PRO" w:hAnsi="HG丸ｺﾞｼｯｸM-PRO" w:hint="eastAsia"/>
          <w:sz w:val="22"/>
        </w:rPr>
        <w:t>あ</w:t>
      </w:r>
      <w:r>
        <w:rPr>
          <w:rFonts w:ascii="HG丸ｺﾞｼｯｸM-PRO" w:eastAsia="HG丸ｺﾞｼｯｸM-PRO" w:hAnsi="HG丸ｺﾞｼｯｸM-PRO" w:hint="eastAsia"/>
          <w:sz w:val="22"/>
        </w:rPr>
        <w:t>たり</w:t>
      </w:r>
      <w:r w:rsidR="007769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要綱若しくは本覚書の規定に違反したとき、又は不適当な事由があると認めるときは、</w:t>
      </w:r>
      <w:r w:rsidR="007726FC">
        <w:rPr>
          <w:rFonts w:ascii="HG丸ｺﾞｼｯｸM-PRO" w:eastAsia="HG丸ｺﾞｼｯｸM-PRO" w:hAnsi="HG丸ｺﾞｼｯｸM-PRO" w:hint="eastAsia"/>
          <w:sz w:val="22"/>
        </w:rPr>
        <w:t>乙</w:t>
      </w:r>
      <w:r>
        <w:rPr>
          <w:rFonts w:ascii="HG丸ｺﾞｼｯｸM-PRO" w:eastAsia="HG丸ｺﾞｼｯｸM-PRO" w:hAnsi="HG丸ｺﾞｼｯｸM-PRO" w:hint="eastAsia"/>
          <w:sz w:val="22"/>
        </w:rPr>
        <w:t>に対する申し入れによって本覚書を破棄することができる。</w:t>
      </w:r>
    </w:p>
    <w:p w:rsidR="0077691F" w:rsidRDefault="0077691F" w:rsidP="0077691F">
      <w:pPr>
        <w:pStyle w:val="a4"/>
        <w:ind w:firstLineChars="100" w:firstLine="220"/>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この覚書を証するため、本書２通作成し、記名押印の上、各自１通を保有する。</w:t>
      </w:r>
    </w:p>
    <w:p w:rsidR="0077691F" w:rsidRDefault="0077691F" w:rsidP="0077691F">
      <w:pPr>
        <w:pStyle w:val="a4"/>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p>
    <w:p w:rsidR="0077691F" w:rsidRDefault="008F3640"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w:t>
      </w:r>
      <w:r w:rsidR="0077691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77691F">
        <w:rPr>
          <w:rFonts w:ascii="HG丸ｺﾞｼｯｸM-PRO" w:eastAsia="HG丸ｺﾞｼｯｸM-PRO" w:hAnsi="HG丸ｺﾞｼｯｸM-PRO" w:hint="eastAsia"/>
          <w:sz w:val="22"/>
        </w:rPr>
        <w:t>年　　　月　　　日</w:t>
      </w:r>
    </w:p>
    <w:p w:rsidR="0077691F" w:rsidRDefault="0077691F" w:rsidP="0077691F">
      <w:pPr>
        <w:pStyle w:val="a4"/>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26FC">
        <w:rPr>
          <w:rFonts w:ascii="HG丸ｺﾞｼｯｸM-PRO" w:eastAsia="HG丸ｺﾞｼｯｸM-PRO" w:hAnsi="HG丸ｺﾞｼｯｸM-PRO" w:hint="eastAsia"/>
          <w:sz w:val="22"/>
        </w:rPr>
        <w:t>甲</w:t>
      </w:r>
      <w:r>
        <w:rPr>
          <w:rFonts w:ascii="HG丸ｺﾞｼｯｸM-PRO" w:eastAsia="HG丸ｺﾞｼｯｸM-PRO" w:hAnsi="HG丸ｺﾞｼｯｸM-PRO" w:hint="eastAsia"/>
          <w:sz w:val="22"/>
        </w:rPr>
        <w:t xml:space="preserve">　　三沢市桜町１丁目１番３８号　</w:t>
      </w:r>
    </w:p>
    <w:p w:rsidR="0077691F" w:rsidRDefault="0077691F"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32506">
        <w:rPr>
          <w:rFonts w:ascii="HG丸ｺﾞｼｯｸM-PRO" w:eastAsia="HG丸ｺﾞｼｯｸM-PRO" w:hAnsi="HG丸ｺﾞｼｯｸM-PRO" w:hint="eastAsia"/>
          <w:sz w:val="22"/>
        </w:rPr>
        <w:t xml:space="preserve">　　　　　　　　　　　　　　　　　　　三沢市長　　小檜山　吉紀</w:t>
      </w:r>
    </w:p>
    <w:p w:rsidR="0077691F" w:rsidRDefault="0077691F"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7691F" w:rsidRDefault="0077691F" w:rsidP="0077691F">
      <w:pPr>
        <w:pStyle w:val="a4"/>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26FC">
        <w:rPr>
          <w:rFonts w:ascii="HG丸ｺﾞｼｯｸM-PRO" w:eastAsia="HG丸ｺﾞｼｯｸM-PRO" w:hAnsi="HG丸ｺﾞｼｯｸM-PRO" w:hint="eastAsia"/>
          <w:sz w:val="22"/>
        </w:rPr>
        <w:t>乙</w:t>
      </w:r>
    </w:p>
    <w:p w:rsidR="0077691F" w:rsidRDefault="0077691F" w:rsidP="0077691F">
      <w:pPr>
        <w:pStyle w:val="a4"/>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p>
    <w:p w:rsidR="005129FB" w:rsidRDefault="005129FB" w:rsidP="0077691F">
      <w:pPr>
        <w:pStyle w:val="a4"/>
        <w:jc w:val="left"/>
        <w:rPr>
          <w:rFonts w:ascii="HG丸ｺﾞｼｯｸM-PRO" w:eastAsia="HG丸ｺﾞｼｯｸM-PRO" w:hAnsi="HG丸ｺﾞｼｯｸM-PRO"/>
          <w:sz w:val="22"/>
        </w:rPr>
      </w:pPr>
    </w:p>
    <w:p w:rsidR="0077691F" w:rsidRDefault="0077691F" w:rsidP="0077691F">
      <w:pPr>
        <w:pStyle w:val="a4"/>
        <w:jc w:val="left"/>
        <w:rPr>
          <w:rFonts w:ascii="HG丸ｺﾞｼｯｸM-PRO" w:eastAsia="HG丸ｺﾞｼｯｸM-PRO" w:hAnsi="HG丸ｺﾞｼｯｸM-PRO"/>
          <w:sz w:val="22"/>
        </w:rPr>
      </w:pPr>
    </w:p>
    <w:sectPr w:rsidR="0077691F" w:rsidSect="0093767F">
      <w:pgSz w:w="11906" w:h="16838"/>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C1" w:rsidRDefault="008800C1" w:rsidP="0093767F">
      <w:r>
        <w:separator/>
      </w:r>
    </w:p>
  </w:endnote>
  <w:endnote w:type="continuationSeparator" w:id="0">
    <w:p w:rsidR="008800C1" w:rsidRDefault="008800C1" w:rsidP="009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C1" w:rsidRDefault="008800C1" w:rsidP="0093767F">
      <w:r>
        <w:separator/>
      </w:r>
    </w:p>
  </w:footnote>
  <w:footnote w:type="continuationSeparator" w:id="0">
    <w:p w:rsidR="008800C1" w:rsidRDefault="008800C1" w:rsidP="0093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526"/>
    <w:multiLevelType w:val="hybridMultilevel"/>
    <w:tmpl w:val="6448B434"/>
    <w:lvl w:ilvl="0" w:tplc="91945A16">
      <w:start w:val="1"/>
      <w:numFmt w:val="decimalEnclosedParen"/>
      <w:lvlText w:val="%1"/>
      <w:lvlJc w:val="left"/>
      <w:pPr>
        <w:ind w:left="580" w:hanging="360"/>
      </w:pPr>
      <w:rPr>
        <w:rFonts w:ascii="ＭＳ 明朝" w:eastAsia="ＭＳ 明朝" w:hAnsi="ＭＳ 明朝" w:cs="ＭＳ 明朝"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A462148"/>
    <w:multiLevelType w:val="hybridMultilevel"/>
    <w:tmpl w:val="4F4C863E"/>
    <w:lvl w:ilvl="0" w:tplc="E4EA783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207B5"/>
    <w:multiLevelType w:val="hybridMultilevel"/>
    <w:tmpl w:val="B9882D6C"/>
    <w:lvl w:ilvl="0" w:tplc="7E585B86">
      <w:start w:val="1"/>
      <w:numFmt w:val="decimalEnclosedParen"/>
      <w:lvlText w:val="%1"/>
      <w:lvlJc w:val="left"/>
      <w:pPr>
        <w:ind w:left="580" w:hanging="360"/>
      </w:pPr>
      <w:rPr>
        <w:rFonts w:ascii="ＭＳ 明朝" w:eastAsia="ＭＳ 明朝" w:hAnsi="ＭＳ 明朝" w:cs="ＭＳ 明朝"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BDA422B"/>
    <w:multiLevelType w:val="hybridMultilevel"/>
    <w:tmpl w:val="BB5C62E0"/>
    <w:lvl w:ilvl="0" w:tplc="9CFAC1DC">
      <w:start w:val="1"/>
      <w:numFmt w:val="decimal"/>
      <w:lvlText w:val="(%1)"/>
      <w:lvlJc w:val="left"/>
      <w:pPr>
        <w:ind w:left="540" w:hanging="5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2"/>
    <w:rsid w:val="00043151"/>
    <w:rsid w:val="00043FF9"/>
    <w:rsid w:val="0005099C"/>
    <w:rsid w:val="0009512E"/>
    <w:rsid w:val="000F0962"/>
    <w:rsid w:val="00140E24"/>
    <w:rsid w:val="00140F0E"/>
    <w:rsid w:val="00182F2D"/>
    <w:rsid w:val="00183161"/>
    <w:rsid w:val="001A18FC"/>
    <w:rsid w:val="001C18C4"/>
    <w:rsid w:val="001C5272"/>
    <w:rsid w:val="001C5BFD"/>
    <w:rsid w:val="00212279"/>
    <w:rsid w:val="00214C79"/>
    <w:rsid w:val="00244D03"/>
    <w:rsid w:val="00317B03"/>
    <w:rsid w:val="00324C5C"/>
    <w:rsid w:val="00357AE8"/>
    <w:rsid w:val="0036663C"/>
    <w:rsid w:val="00367172"/>
    <w:rsid w:val="00367ED1"/>
    <w:rsid w:val="00373014"/>
    <w:rsid w:val="00383028"/>
    <w:rsid w:val="003C28B1"/>
    <w:rsid w:val="003D207A"/>
    <w:rsid w:val="003F2860"/>
    <w:rsid w:val="004814A5"/>
    <w:rsid w:val="004A034E"/>
    <w:rsid w:val="004C1F93"/>
    <w:rsid w:val="004C2A51"/>
    <w:rsid w:val="004D7B09"/>
    <w:rsid w:val="00511759"/>
    <w:rsid w:val="005129FB"/>
    <w:rsid w:val="005340EF"/>
    <w:rsid w:val="00563308"/>
    <w:rsid w:val="005B3C5F"/>
    <w:rsid w:val="005E3E7B"/>
    <w:rsid w:val="005F5384"/>
    <w:rsid w:val="00654952"/>
    <w:rsid w:val="00660075"/>
    <w:rsid w:val="00671134"/>
    <w:rsid w:val="006F3111"/>
    <w:rsid w:val="006F6699"/>
    <w:rsid w:val="00732506"/>
    <w:rsid w:val="007459D5"/>
    <w:rsid w:val="00760D9A"/>
    <w:rsid w:val="00770B0F"/>
    <w:rsid w:val="0077245D"/>
    <w:rsid w:val="007726FC"/>
    <w:rsid w:val="00775FEC"/>
    <w:rsid w:val="0077691F"/>
    <w:rsid w:val="007F49C6"/>
    <w:rsid w:val="008029D7"/>
    <w:rsid w:val="0080712D"/>
    <w:rsid w:val="00807971"/>
    <w:rsid w:val="00872354"/>
    <w:rsid w:val="008800C1"/>
    <w:rsid w:val="008A0294"/>
    <w:rsid w:val="008A6578"/>
    <w:rsid w:val="008D6457"/>
    <w:rsid w:val="008E6CFC"/>
    <w:rsid w:val="008F3640"/>
    <w:rsid w:val="00927D56"/>
    <w:rsid w:val="0093767F"/>
    <w:rsid w:val="009513B0"/>
    <w:rsid w:val="0099599B"/>
    <w:rsid w:val="00A22A44"/>
    <w:rsid w:val="00A27E6D"/>
    <w:rsid w:val="00A4499D"/>
    <w:rsid w:val="00A54390"/>
    <w:rsid w:val="00A62F95"/>
    <w:rsid w:val="00A93AE0"/>
    <w:rsid w:val="00AA217E"/>
    <w:rsid w:val="00AA54B2"/>
    <w:rsid w:val="00B907CF"/>
    <w:rsid w:val="00BB1E71"/>
    <w:rsid w:val="00BB45B4"/>
    <w:rsid w:val="00BE74F2"/>
    <w:rsid w:val="00C17C73"/>
    <w:rsid w:val="00C34753"/>
    <w:rsid w:val="00C87D2C"/>
    <w:rsid w:val="00CF1D89"/>
    <w:rsid w:val="00D02761"/>
    <w:rsid w:val="00D5652B"/>
    <w:rsid w:val="00DA37B5"/>
    <w:rsid w:val="00DE73E4"/>
    <w:rsid w:val="00DF52B9"/>
    <w:rsid w:val="00E07B10"/>
    <w:rsid w:val="00E63D70"/>
    <w:rsid w:val="00EE063C"/>
    <w:rsid w:val="00EE28B5"/>
    <w:rsid w:val="00F0195D"/>
    <w:rsid w:val="00F42411"/>
    <w:rsid w:val="00F43175"/>
    <w:rsid w:val="00F82DE3"/>
    <w:rsid w:val="00FA34D2"/>
    <w:rsid w:val="00FA48DC"/>
    <w:rsid w:val="00FA5D5C"/>
    <w:rsid w:val="00FA76BE"/>
    <w:rsid w:val="00FC6820"/>
    <w:rsid w:val="00FF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CE0F15-5430-4F5A-A84D-2D99C951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4F2"/>
    <w:rPr>
      <w:color w:val="0000FF"/>
      <w:u w:val="single"/>
    </w:rPr>
  </w:style>
  <w:style w:type="paragraph" w:customStyle="1" w:styleId="p">
    <w:name w:val="p"/>
    <w:basedOn w:val="a"/>
    <w:rsid w:val="00BE74F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E74F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E74F2"/>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E74F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E74F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E74F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E74F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E74F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E74F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E74F2"/>
  </w:style>
  <w:style w:type="character" w:customStyle="1" w:styleId="cm31">
    <w:name w:val="cm31"/>
    <w:basedOn w:val="a0"/>
    <w:rsid w:val="00BE74F2"/>
  </w:style>
  <w:style w:type="character" w:customStyle="1" w:styleId="cm32">
    <w:name w:val="cm32"/>
    <w:basedOn w:val="a0"/>
    <w:rsid w:val="00BE74F2"/>
  </w:style>
  <w:style w:type="character" w:customStyle="1" w:styleId="cm33">
    <w:name w:val="cm33"/>
    <w:basedOn w:val="a0"/>
    <w:rsid w:val="00BE74F2"/>
  </w:style>
  <w:style w:type="character" w:customStyle="1" w:styleId="num57">
    <w:name w:val="num57"/>
    <w:basedOn w:val="a0"/>
    <w:rsid w:val="00BE74F2"/>
  </w:style>
  <w:style w:type="character" w:customStyle="1" w:styleId="p20">
    <w:name w:val="p20"/>
    <w:basedOn w:val="a0"/>
    <w:rsid w:val="00BE74F2"/>
  </w:style>
  <w:style w:type="character" w:customStyle="1" w:styleId="cm34">
    <w:name w:val="cm34"/>
    <w:basedOn w:val="a0"/>
    <w:rsid w:val="00BE74F2"/>
  </w:style>
  <w:style w:type="character" w:customStyle="1" w:styleId="num58">
    <w:name w:val="num58"/>
    <w:basedOn w:val="a0"/>
    <w:rsid w:val="00BE74F2"/>
  </w:style>
  <w:style w:type="character" w:customStyle="1" w:styleId="p21">
    <w:name w:val="p21"/>
    <w:basedOn w:val="a0"/>
    <w:rsid w:val="00BE74F2"/>
  </w:style>
  <w:style w:type="character" w:customStyle="1" w:styleId="num59">
    <w:name w:val="num59"/>
    <w:basedOn w:val="a0"/>
    <w:rsid w:val="00BE74F2"/>
  </w:style>
  <w:style w:type="character" w:customStyle="1" w:styleId="p22">
    <w:name w:val="p22"/>
    <w:basedOn w:val="a0"/>
    <w:rsid w:val="00BE74F2"/>
  </w:style>
  <w:style w:type="character" w:customStyle="1" w:styleId="num60">
    <w:name w:val="num60"/>
    <w:basedOn w:val="a0"/>
    <w:rsid w:val="00BE74F2"/>
  </w:style>
  <w:style w:type="character" w:customStyle="1" w:styleId="p23">
    <w:name w:val="p23"/>
    <w:basedOn w:val="a0"/>
    <w:rsid w:val="00BE74F2"/>
  </w:style>
  <w:style w:type="character" w:customStyle="1" w:styleId="num61">
    <w:name w:val="num61"/>
    <w:basedOn w:val="a0"/>
    <w:rsid w:val="00BE74F2"/>
  </w:style>
  <w:style w:type="character" w:customStyle="1" w:styleId="p24">
    <w:name w:val="p24"/>
    <w:basedOn w:val="a0"/>
    <w:rsid w:val="00BE74F2"/>
  </w:style>
  <w:style w:type="character" w:customStyle="1" w:styleId="cm35">
    <w:name w:val="cm35"/>
    <w:basedOn w:val="a0"/>
    <w:rsid w:val="00BE74F2"/>
  </w:style>
  <w:style w:type="character" w:customStyle="1" w:styleId="num62">
    <w:name w:val="num62"/>
    <w:basedOn w:val="a0"/>
    <w:rsid w:val="00BE74F2"/>
  </w:style>
  <w:style w:type="character" w:customStyle="1" w:styleId="p25">
    <w:name w:val="p25"/>
    <w:basedOn w:val="a0"/>
    <w:rsid w:val="00BE74F2"/>
  </w:style>
  <w:style w:type="character" w:customStyle="1" w:styleId="num63">
    <w:name w:val="num63"/>
    <w:basedOn w:val="a0"/>
    <w:rsid w:val="00BE74F2"/>
  </w:style>
  <w:style w:type="character" w:customStyle="1" w:styleId="p26">
    <w:name w:val="p26"/>
    <w:basedOn w:val="a0"/>
    <w:rsid w:val="00BE74F2"/>
  </w:style>
  <w:style w:type="character" w:customStyle="1" w:styleId="num64">
    <w:name w:val="num64"/>
    <w:basedOn w:val="a0"/>
    <w:rsid w:val="00BE74F2"/>
  </w:style>
  <w:style w:type="character" w:customStyle="1" w:styleId="p27">
    <w:name w:val="p27"/>
    <w:basedOn w:val="a0"/>
    <w:rsid w:val="00BE74F2"/>
  </w:style>
  <w:style w:type="character" w:customStyle="1" w:styleId="num65">
    <w:name w:val="num65"/>
    <w:basedOn w:val="a0"/>
    <w:rsid w:val="00BE74F2"/>
  </w:style>
  <w:style w:type="character" w:customStyle="1" w:styleId="p28">
    <w:name w:val="p28"/>
    <w:basedOn w:val="a0"/>
    <w:rsid w:val="00BE74F2"/>
  </w:style>
  <w:style w:type="character" w:customStyle="1" w:styleId="cm36">
    <w:name w:val="cm36"/>
    <w:basedOn w:val="a0"/>
    <w:rsid w:val="00BE74F2"/>
  </w:style>
  <w:style w:type="character" w:customStyle="1" w:styleId="num66">
    <w:name w:val="num66"/>
    <w:basedOn w:val="a0"/>
    <w:rsid w:val="00BE74F2"/>
  </w:style>
  <w:style w:type="character" w:customStyle="1" w:styleId="p29">
    <w:name w:val="p29"/>
    <w:basedOn w:val="a0"/>
    <w:rsid w:val="00BE74F2"/>
  </w:style>
  <w:style w:type="character" w:customStyle="1" w:styleId="num67">
    <w:name w:val="num67"/>
    <w:basedOn w:val="a0"/>
    <w:rsid w:val="00BE74F2"/>
  </w:style>
  <w:style w:type="character" w:customStyle="1" w:styleId="p30">
    <w:name w:val="p30"/>
    <w:basedOn w:val="a0"/>
    <w:rsid w:val="00BE74F2"/>
  </w:style>
  <w:style w:type="character" w:customStyle="1" w:styleId="num68">
    <w:name w:val="num68"/>
    <w:basedOn w:val="a0"/>
    <w:rsid w:val="00BE74F2"/>
  </w:style>
  <w:style w:type="character" w:customStyle="1" w:styleId="p31">
    <w:name w:val="p31"/>
    <w:basedOn w:val="a0"/>
    <w:rsid w:val="00BE74F2"/>
  </w:style>
  <w:style w:type="character" w:customStyle="1" w:styleId="num69">
    <w:name w:val="num69"/>
    <w:basedOn w:val="a0"/>
    <w:rsid w:val="00BE74F2"/>
  </w:style>
  <w:style w:type="character" w:customStyle="1" w:styleId="p32">
    <w:name w:val="p32"/>
    <w:basedOn w:val="a0"/>
    <w:rsid w:val="00BE74F2"/>
  </w:style>
  <w:style w:type="character" w:customStyle="1" w:styleId="num70">
    <w:name w:val="num70"/>
    <w:basedOn w:val="a0"/>
    <w:rsid w:val="00BE74F2"/>
  </w:style>
  <w:style w:type="character" w:customStyle="1" w:styleId="p33">
    <w:name w:val="p33"/>
    <w:basedOn w:val="a0"/>
    <w:rsid w:val="00BE74F2"/>
  </w:style>
  <w:style w:type="character" w:customStyle="1" w:styleId="cm37">
    <w:name w:val="cm37"/>
    <w:basedOn w:val="a0"/>
    <w:rsid w:val="00BE74F2"/>
  </w:style>
  <w:style w:type="character" w:customStyle="1" w:styleId="num71">
    <w:name w:val="num71"/>
    <w:basedOn w:val="a0"/>
    <w:rsid w:val="00BE74F2"/>
  </w:style>
  <w:style w:type="character" w:customStyle="1" w:styleId="p34">
    <w:name w:val="p34"/>
    <w:basedOn w:val="a0"/>
    <w:rsid w:val="00BE74F2"/>
  </w:style>
  <w:style w:type="character" w:customStyle="1" w:styleId="cm38">
    <w:name w:val="cm38"/>
    <w:basedOn w:val="a0"/>
    <w:rsid w:val="00BE74F2"/>
  </w:style>
  <w:style w:type="character" w:customStyle="1" w:styleId="num72">
    <w:name w:val="num72"/>
    <w:basedOn w:val="a0"/>
    <w:rsid w:val="00BE74F2"/>
  </w:style>
  <w:style w:type="character" w:customStyle="1" w:styleId="p35">
    <w:name w:val="p35"/>
    <w:basedOn w:val="a0"/>
    <w:rsid w:val="00BE74F2"/>
  </w:style>
  <w:style w:type="character" w:customStyle="1" w:styleId="title16">
    <w:name w:val="title16"/>
    <w:basedOn w:val="a0"/>
    <w:rsid w:val="00BE74F2"/>
  </w:style>
  <w:style w:type="character" w:customStyle="1" w:styleId="p36">
    <w:name w:val="p36"/>
    <w:basedOn w:val="a0"/>
    <w:rsid w:val="00BE74F2"/>
  </w:style>
  <w:style w:type="paragraph" w:styleId="a4">
    <w:name w:val="No Spacing"/>
    <w:uiPriority w:val="1"/>
    <w:qFormat/>
    <w:rsid w:val="00807971"/>
    <w:pPr>
      <w:widowControl w:val="0"/>
      <w:jc w:val="both"/>
    </w:pPr>
  </w:style>
  <w:style w:type="paragraph" w:styleId="a5">
    <w:name w:val="header"/>
    <w:basedOn w:val="a"/>
    <w:link w:val="a6"/>
    <w:uiPriority w:val="99"/>
    <w:unhideWhenUsed/>
    <w:rsid w:val="0093767F"/>
    <w:pPr>
      <w:tabs>
        <w:tab w:val="center" w:pos="4252"/>
        <w:tab w:val="right" w:pos="8504"/>
      </w:tabs>
      <w:snapToGrid w:val="0"/>
    </w:pPr>
  </w:style>
  <w:style w:type="character" w:customStyle="1" w:styleId="a6">
    <w:name w:val="ヘッダー (文字)"/>
    <w:basedOn w:val="a0"/>
    <w:link w:val="a5"/>
    <w:uiPriority w:val="99"/>
    <w:rsid w:val="0093767F"/>
  </w:style>
  <w:style w:type="paragraph" w:styleId="a7">
    <w:name w:val="footer"/>
    <w:basedOn w:val="a"/>
    <w:link w:val="a8"/>
    <w:uiPriority w:val="99"/>
    <w:unhideWhenUsed/>
    <w:rsid w:val="0093767F"/>
    <w:pPr>
      <w:tabs>
        <w:tab w:val="center" w:pos="4252"/>
        <w:tab w:val="right" w:pos="8504"/>
      </w:tabs>
      <w:snapToGrid w:val="0"/>
    </w:pPr>
  </w:style>
  <w:style w:type="character" w:customStyle="1" w:styleId="a8">
    <w:name w:val="フッター (文字)"/>
    <w:basedOn w:val="a0"/>
    <w:link w:val="a7"/>
    <w:uiPriority w:val="99"/>
    <w:rsid w:val="0093767F"/>
  </w:style>
  <w:style w:type="paragraph" w:styleId="a9">
    <w:name w:val="Balloon Text"/>
    <w:basedOn w:val="a"/>
    <w:link w:val="aa"/>
    <w:uiPriority w:val="99"/>
    <w:semiHidden/>
    <w:unhideWhenUsed/>
    <w:rsid w:val="00140F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F0E"/>
    <w:rPr>
      <w:rFonts w:asciiTheme="majorHAnsi" w:eastAsiaTheme="majorEastAsia" w:hAnsiTheme="majorHAnsi" w:cstheme="majorBidi"/>
      <w:sz w:val="18"/>
      <w:szCs w:val="18"/>
    </w:rPr>
  </w:style>
  <w:style w:type="paragraph" w:styleId="ab">
    <w:name w:val="List Paragraph"/>
    <w:basedOn w:val="a"/>
    <w:uiPriority w:val="34"/>
    <w:qFormat/>
    <w:rsid w:val="00DE7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40643">
      <w:bodyDiv w:val="1"/>
      <w:marLeft w:val="0"/>
      <w:marRight w:val="0"/>
      <w:marTop w:val="0"/>
      <w:marBottom w:val="0"/>
      <w:divBdr>
        <w:top w:val="none" w:sz="0" w:space="0" w:color="auto"/>
        <w:left w:val="none" w:sz="0" w:space="0" w:color="auto"/>
        <w:bottom w:val="none" w:sz="0" w:space="0" w:color="auto"/>
        <w:right w:val="none" w:sz="0" w:space="0" w:color="auto"/>
      </w:divBdr>
      <w:divsChild>
        <w:div w:id="1670063832">
          <w:marLeft w:val="0"/>
          <w:marRight w:val="0"/>
          <w:marTop w:val="0"/>
          <w:marBottom w:val="0"/>
          <w:divBdr>
            <w:top w:val="none" w:sz="0" w:space="0" w:color="auto"/>
            <w:left w:val="none" w:sz="0" w:space="0" w:color="auto"/>
            <w:bottom w:val="none" w:sz="0" w:space="0" w:color="auto"/>
            <w:right w:val="none" w:sz="0" w:space="0" w:color="auto"/>
          </w:divBdr>
          <w:divsChild>
            <w:div w:id="4836218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03014588">
                  <w:marLeft w:val="-4275"/>
                  <w:marRight w:val="0"/>
                  <w:marTop w:val="0"/>
                  <w:marBottom w:val="0"/>
                  <w:divBdr>
                    <w:top w:val="none" w:sz="0" w:space="0" w:color="auto"/>
                    <w:left w:val="none" w:sz="0" w:space="0" w:color="auto"/>
                    <w:bottom w:val="none" w:sz="0" w:space="0" w:color="auto"/>
                    <w:right w:val="none" w:sz="0" w:space="0" w:color="auto"/>
                  </w:divBdr>
                  <w:divsChild>
                    <w:div w:id="20228555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470355">
                          <w:marLeft w:val="0"/>
                          <w:marRight w:val="0"/>
                          <w:marTop w:val="0"/>
                          <w:marBottom w:val="0"/>
                          <w:divBdr>
                            <w:top w:val="none" w:sz="0" w:space="0" w:color="auto"/>
                            <w:left w:val="none" w:sz="0" w:space="0" w:color="auto"/>
                            <w:bottom w:val="none" w:sz="0" w:space="0" w:color="auto"/>
                            <w:right w:val="none" w:sz="0" w:space="0" w:color="auto"/>
                          </w:divBdr>
                          <w:divsChild>
                            <w:div w:id="1222329611">
                              <w:marLeft w:val="0"/>
                              <w:marRight w:val="0"/>
                              <w:marTop w:val="0"/>
                              <w:marBottom w:val="0"/>
                              <w:divBdr>
                                <w:top w:val="none" w:sz="0" w:space="0" w:color="auto"/>
                                <w:left w:val="none" w:sz="0" w:space="0" w:color="auto"/>
                                <w:bottom w:val="none" w:sz="0" w:space="0" w:color="auto"/>
                                <w:right w:val="none" w:sz="0" w:space="0" w:color="auto"/>
                              </w:divBdr>
                              <w:divsChild>
                                <w:div w:id="2122911897">
                                  <w:marLeft w:val="0"/>
                                  <w:marRight w:val="0"/>
                                  <w:marTop w:val="0"/>
                                  <w:marBottom w:val="0"/>
                                  <w:divBdr>
                                    <w:top w:val="none" w:sz="0" w:space="0" w:color="auto"/>
                                    <w:left w:val="none" w:sz="0" w:space="0" w:color="auto"/>
                                    <w:bottom w:val="none" w:sz="0" w:space="0" w:color="auto"/>
                                    <w:right w:val="none" w:sz="0" w:space="0" w:color="auto"/>
                                  </w:divBdr>
                                  <w:divsChild>
                                    <w:div w:id="2025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501">
                              <w:marLeft w:val="0"/>
                              <w:marRight w:val="0"/>
                              <w:marTop w:val="0"/>
                              <w:marBottom w:val="0"/>
                              <w:divBdr>
                                <w:top w:val="none" w:sz="0" w:space="0" w:color="auto"/>
                                <w:left w:val="none" w:sz="0" w:space="0" w:color="auto"/>
                                <w:bottom w:val="none" w:sz="0" w:space="0" w:color="auto"/>
                                <w:right w:val="none" w:sz="0" w:space="0" w:color="auto"/>
                              </w:divBdr>
                              <w:divsChild>
                                <w:div w:id="1370841863">
                                  <w:marLeft w:val="0"/>
                                  <w:marRight w:val="0"/>
                                  <w:marTop w:val="0"/>
                                  <w:marBottom w:val="0"/>
                                  <w:divBdr>
                                    <w:top w:val="none" w:sz="0" w:space="0" w:color="auto"/>
                                    <w:left w:val="none" w:sz="0" w:space="0" w:color="auto"/>
                                    <w:bottom w:val="none" w:sz="0" w:space="0" w:color="auto"/>
                                    <w:right w:val="none" w:sz="0" w:space="0" w:color="auto"/>
                                  </w:divBdr>
                                  <w:divsChild>
                                    <w:div w:id="1362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690">
                              <w:marLeft w:val="0"/>
                              <w:marRight w:val="0"/>
                              <w:marTop w:val="0"/>
                              <w:marBottom w:val="0"/>
                              <w:divBdr>
                                <w:top w:val="none" w:sz="0" w:space="0" w:color="auto"/>
                                <w:left w:val="none" w:sz="0" w:space="0" w:color="auto"/>
                                <w:bottom w:val="none" w:sz="0" w:space="0" w:color="auto"/>
                                <w:right w:val="none" w:sz="0" w:space="0" w:color="auto"/>
                              </w:divBdr>
                              <w:divsChild>
                                <w:div w:id="274555235">
                                  <w:marLeft w:val="0"/>
                                  <w:marRight w:val="0"/>
                                  <w:marTop w:val="0"/>
                                  <w:marBottom w:val="0"/>
                                  <w:divBdr>
                                    <w:top w:val="none" w:sz="0" w:space="0" w:color="auto"/>
                                    <w:left w:val="none" w:sz="0" w:space="0" w:color="auto"/>
                                    <w:bottom w:val="none" w:sz="0" w:space="0" w:color="auto"/>
                                    <w:right w:val="none" w:sz="0" w:space="0" w:color="auto"/>
                                  </w:divBdr>
                                  <w:divsChild>
                                    <w:div w:id="1377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5526">
                              <w:marLeft w:val="0"/>
                              <w:marRight w:val="0"/>
                              <w:marTop w:val="0"/>
                              <w:marBottom w:val="0"/>
                              <w:divBdr>
                                <w:top w:val="none" w:sz="0" w:space="0" w:color="auto"/>
                                <w:left w:val="none" w:sz="0" w:space="0" w:color="auto"/>
                                <w:bottom w:val="none" w:sz="0" w:space="0" w:color="auto"/>
                                <w:right w:val="none" w:sz="0" w:space="0" w:color="auto"/>
                              </w:divBdr>
                              <w:divsChild>
                                <w:div w:id="1352413364">
                                  <w:marLeft w:val="0"/>
                                  <w:marRight w:val="0"/>
                                  <w:marTop w:val="0"/>
                                  <w:marBottom w:val="0"/>
                                  <w:divBdr>
                                    <w:top w:val="none" w:sz="0" w:space="0" w:color="auto"/>
                                    <w:left w:val="none" w:sz="0" w:space="0" w:color="auto"/>
                                    <w:bottom w:val="none" w:sz="0" w:space="0" w:color="auto"/>
                                    <w:right w:val="none" w:sz="0" w:space="0" w:color="auto"/>
                                  </w:divBdr>
                                  <w:divsChild>
                                    <w:div w:id="6876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643">
                              <w:marLeft w:val="0"/>
                              <w:marRight w:val="0"/>
                              <w:marTop w:val="0"/>
                              <w:marBottom w:val="0"/>
                              <w:divBdr>
                                <w:top w:val="none" w:sz="0" w:space="0" w:color="auto"/>
                                <w:left w:val="none" w:sz="0" w:space="0" w:color="auto"/>
                                <w:bottom w:val="none" w:sz="0" w:space="0" w:color="auto"/>
                                <w:right w:val="none" w:sz="0" w:space="0" w:color="auto"/>
                              </w:divBdr>
                              <w:divsChild>
                                <w:div w:id="1022779280">
                                  <w:marLeft w:val="0"/>
                                  <w:marRight w:val="0"/>
                                  <w:marTop w:val="0"/>
                                  <w:marBottom w:val="0"/>
                                  <w:divBdr>
                                    <w:top w:val="none" w:sz="0" w:space="0" w:color="auto"/>
                                    <w:left w:val="none" w:sz="0" w:space="0" w:color="auto"/>
                                    <w:bottom w:val="none" w:sz="0" w:space="0" w:color="auto"/>
                                    <w:right w:val="none" w:sz="0" w:space="0" w:color="auto"/>
                                  </w:divBdr>
                                  <w:divsChild>
                                    <w:div w:id="1972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1468">
                              <w:marLeft w:val="0"/>
                              <w:marRight w:val="0"/>
                              <w:marTop w:val="0"/>
                              <w:marBottom w:val="0"/>
                              <w:divBdr>
                                <w:top w:val="none" w:sz="0" w:space="0" w:color="auto"/>
                                <w:left w:val="none" w:sz="0" w:space="0" w:color="auto"/>
                                <w:bottom w:val="none" w:sz="0" w:space="0" w:color="auto"/>
                                <w:right w:val="none" w:sz="0" w:space="0" w:color="auto"/>
                              </w:divBdr>
                              <w:divsChild>
                                <w:div w:id="1649672986">
                                  <w:marLeft w:val="0"/>
                                  <w:marRight w:val="0"/>
                                  <w:marTop w:val="0"/>
                                  <w:marBottom w:val="0"/>
                                  <w:divBdr>
                                    <w:top w:val="none" w:sz="0" w:space="0" w:color="auto"/>
                                    <w:left w:val="none" w:sz="0" w:space="0" w:color="auto"/>
                                    <w:bottom w:val="none" w:sz="0" w:space="0" w:color="auto"/>
                                    <w:right w:val="none" w:sz="0" w:space="0" w:color="auto"/>
                                  </w:divBdr>
                                  <w:divsChild>
                                    <w:div w:id="1246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3683">
                              <w:marLeft w:val="0"/>
                              <w:marRight w:val="0"/>
                              <w:marTop w:val="0"/>
                              <w:marBottom w:val="0"/>
                              <w:divBdr>
                                <w:top w:val="none" w:sz="0" w:space="0" w:color="auto"/>
                                <w:left w:val="none" w:sz="0" w:space="0" w:color="auto"/>
                                <w:bottom w:val="none" w:sz="0" w:space="0" w:color="auto"/>
                                <w:right w:val="none" w:sz="0" w:space="0" w:color="auto"/>
                              </w:divBdr>
                              <w:divsChild>
                                <w:div w:id="727263355">
                                  <w:marLeft w:val="0"/>
                                  <w:marRight w:val="0"/>
                                  <w:marTop w:val="0"/>
                                  <w:marBottom w:val="0"/>
                                  <w:divBdr>
                                    <w:top w:val="none" w:sz="0" w:space="0" w:color="auto"/>
                                    <w:left w:val="none" w:sz="0" w:space="0" w:color="auto"/>
                                    <w:bottom w:val="none" w:sz="0" w:space="0" w:color="auto"/>
                                    <w:right w:val="none" w:sz="0" w:space="0" w:color="auto"/>
                                  </w:divBdr>
                                  <w:divsChild>
                                    <w:div w:id="2069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6913">
                              <w:marLeft w:val="0"/>
                              <w:marRight w:val="0"/>
                              <w:marTop w:val="0"/>
                              <w:marBottom w:val="0"/>
                              <w:divBdr>
                                <w:top w:val="none" w:sz="0" w:space="0" w:color="auto"/>
                                <w:left w:val="none" w:sz="0" w:space="0" w:color="auto"/>
                                <w:bottom w:val="none" w:sz="0" w:space="0" w:color="auto"/>
                                <w:right w:val="none" w:sz="0" w:space="0" w:color="auto"/>
                              </w:divBdr>
                              <w:divsChild>
                                <w:div w:id="819276372">
                                  <w:marLeft w:val="0"/>
                                  <w:marRight w:val="0"/>
                                  <w:marTop w:val="0"/>
                                  <w:marBottom w:val="0"/>
                                  <w:divBdr>
                                    <w:top w:val="none" w:sz="0" w:space="0" w:color="auto"/>
                                    <w:left w:val="none" w:sz="0" w:space="0" w:color="auto"/>
                                    <w:bottom w:val="none" w:sz="0" w:space="0" w:color="auto"/>
                                    <w:right w:val="none" w:sz="0" w:space="0" w:color="auto"/>
                                  </w:divBdr>
                                  <w:divsChild>
                                    <w:div w:id="13503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3764">
                              <w:marLeft w:val="0"/>
                              <w:marRight w:val="0"/>
                              <w:marTop w:val="0"/>
                              <w:marBottom w:val="0"/>
                              <w:divBdr>
                                <w:top w:val="none" w:sz="0" w:space="0" w:color="auto"/>
                                <w:left w:val="none" w:sz="0" w:space="0" w:color="auto"/>
                                <w:bottom w:val="none" w:sz="0" w:space="0" w:color="auto"/>
                                <w:right w:val="none" w:sz="0" w:space="0" w:color="auto"/>
                              </w:divBdr>
                              <w:divsChild>
                                <w:div w:id="673722439">
                                  <w:marLeft w:val="0"/>
                                  <w:marRight w:val="0"/>
                                  <w:marTop w:val="0"/>
                                  <w:marBottom w:val="0"/>
                                  <w:divBdr>
                                    <w:top w:val="none" w:sz="0" w:space="0" w:color="auto"/>
                                    <w:left w:val="none" w:sz="0" w:space="0" w:color="auto"/>
                                    <w:bottom w:val="none" w:sz="0" w:space="0" w:color="auto"/>
                                    <w:right w:val="none" w:sz="0" w:space="0" w:color="auto"/>
                                  </w:divBdr>
                                  <w:divsChild>
                                    <w:div w:id="13331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604">
                              <w:marLeft w:val="0"/>
                              <w:marRight w:val="0"/>
                              <w:marTop w:val="0"/>
                              <w:marBottom w:val="0"/>
                              <w:divBdr>
                                <w:top w:val="none" w:sz="0" w:space="0" w:color="auto"/>
                                <w:left w:val="none" w:sz="0" w:space="0" w:color="auto"/>
                                <w:bottom w:val="none" w:sz="0" w:space="0" w:color="auto"/>
                                <w:right w:val="none" w:sz="0" w:space="0" w:color="auto"/>
                              </w:divBdr>
                              <w:divsChild>
                                <w:div w:id="141511466">
                                  <w:marLeft w:val="0"/>
                                  <w:marRight w:val="0"/>
                                  <w:marTop w:val="0"/>
                                  <w:marBottom w:val="0"/>
                                  <w:divBdr>
                                    <w:top w:val="none" w:sz="0" w:space="0" w:color="auto"/>
                                    <w:left w:val="none" w:sz="0" w:space="0" w:color="auto"/>
                                    <w:bottom w:val="none" w:sz="0" w:space="0" w:color="auto"/>
                                    <w:right w:val="none" w:sz="0" w:space="0" w:color="auto"/>
                                  </w:divBdr>
                                  <w:divsChild>
                                    <w:div w:id="12470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4574">
                              <w:marLeft w:val="0"/>
                              <w:marRight w:val="0"/>
                              <w:marTop w:val="0"/>
                              <w:marBottom w:val="0"/>
                              <w:divBdr>
                                <w:top w:val="none" w:sz="0" w:space="0" w:color="auto"/>
                                <w:left w:val="none" w:sz="0" w:space="0" w:color="auto"/>
                                <w:bottom w:val="none" w:sz="0" w:space="0" w:color="auto"/>
                                <w:right w:val="none" w:sz="0" w:space="0" w:color="auto"/>
                              </w:divBdr>
                              <w:divsChild>
                                <w:div w:id="691078345">
                                  <w:marLeft w:val="0"/>
                                  <w:marRight w:val="0"/>
                                  <w:marTop w:val="0"/>
                                  <w:marBottom w:val="0"/>
                                  <w:divBdr>
                                    <w:top w:val="none" w:sz="0" w:space="0" w:color="auto"/>
                                    <w:left w:val="none" w:sz="0" w:space="0" w:color="auto"/>
                                    <w:bottom w:val="none" w:sz="0" w:space="0" w:color="auto"/>
                                    <w:right w:val="none" w:sz="0" w:space="0" w:color="auto"/>
                                  </w:divBdr>
                                  <w:divsChild>
                                    <w:div w:id="72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5256">
                              <w:marLeft w:val="0"/>
                              <w:marRight w:val="0"/>
                              <w:marTop w:val="0"/>
                              <w:marBottom w:val="0"/>
                              <w:divBdr>
                                <w:top w:val="none" w:sz="0" w:space="0" w:color="auto"/>
                                <w:left w:val="none" w:sz="0" w:space="0" w:color="auto"/>
                                <w:bottom w:val="none" w:sz="0" w:space="0" w:color="auto"/>
                                <w:right w:val="none" w:sz="0" w:space="0" w:color="auto"/>
                              </w:divBdr>
                              <w:divsChild>
                                <w:div w:id="1130516777">
                                  <w:marLeft w:val="0"/>
                                  <w:marRight w:val="0"/>
                                  <w:marTop w:val="0"/>
                                  <w:marBottom w:val="0"/>
                                  <w:divBdr>
                                    <w:top w:val="none" w:sz="0" w:space="0" w:color="auto"/>
                                    <w:left w:val="none" w:sz="0" w:space="0" w:color="auto"/>
                                    <w:bottom w:val="none" w:sz="0" w:space="0" w:color="auto"/>
                                    <w:right w:val="none" w:sz="0" w:space="0" w:color="auto"/>
                                  </w:divBdr>
                                  <w:divsChild>
                                    <w:div w:id="385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3217">
                              <w:marLeft w:val="0"/>
                              <w:marRight w:val="0"/>
                              <w:marTop w:val="0"/>
                              <w:marBottom w:val="0"/>
                              <w:divBdr>
                                <w:top w:val="none" w:sz="0" w:space="0" w:color="auto"/>
                                <w:left w:val="none" w:sz="0" w:space="0" w:color="auto"/>
                                <w:bottom w:val="none" w:sz="0" w:space="0" w:color="auto"/>
                                <w:right w:val="none" w:sz="0" w:space="0" w:color="auto"/>
                              </w:divBdr>
                              <w:divsChild>
                                <w:div w:id="1673293030">
                                  <w:marLeft w:val="0"/>
                                  <w:marRight w:val="0"/>
                                  <w:marTop w:val="0"/>
                                  <w:marBottom w:val="0"/>
                                  <w:divBdr>
                                    <w:top w:val="none" w:sz="0" w:space="0" w:color="auto"/>
                                    <w:left w:val="none" w:sz="0" w:space="0" w:color="auto"/>
                                    <w:bottom w:val="none" w:sz="0" w:space="0" w:color="auto"/>
                                    <w:right w:val="none" w:sz="0" w:space="0" w:color="auto"/>
                                  </w:divBdr>
                                  <w:divsChild>
                                    <w:div w:id="3921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6333">
                              <w:marLeft w:val="0"/>
                              <w:marRight w:val="0"/>
                              <w:marTop w:val="0"/>
                              <w:marBottom w:val="0"/>
                              <w:divBdr>
                                <w:top w:val="none" w:sz="0" w:space="0" w:color="auto"/>
                                <w:left w:val="none" w:sz="0" w:space="0" w:color="auto"/>
                                <w:bottom w:val="none" w:sz="0" w:space="0" w:color="auto"/>
                                <w:right w:val="none" w:sz="0" w:space="0" w:color="auto"/>
                              </w:divBdr>
                              <w:divsChild>
                                <w:div w:id="760417061">
                                  <w:marLeft w:val="0"/>
                                  <w:marRight w:val="0"/>
                                  <w:marTop w:val="0"/>
                                  <w:marBottom w:val="0"/>
                                  <w:divBdr>
                                    <w:top w:val="none" w:sz="0" w:space="0" w:color="auto"/>
                                    <w:left w:val="none" w:sz="0" w:space="0" w:color="auto"/>
                                    <w:bottom w:val="none" w:sz="0" w:space="0" w:color="auto"/>
                                    <w:right w:val="none" w:sz="0" w:space="0" w:color="auto"/>
                                  </w:divBdr>
                                  <w:divsChild>
                                    <w:div w:id="3959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7753">
                              <w:marLeft w:val="0"/>
                              <w:marRight w:val="0"/>
                              <w:marTop w:val="0"/>
                              <w:marBottom w:val="0"/>
                              <w:divBdr>
                                <w:top w:val="none" w:sz="0" w:space="0" w:color="auto"/>
                                <w:left w:val="none" w:sz="0" w:space="0" w:color="auto"/>
                                <w:bottom w:val="none" w:sz="0" w:space="0" w:color="auto"/>
                                <w:right w:val="none" w:sz="0" w:space="0" w:color="auto"/>
                              </w:divBdr>
                              <w:divsChild>
                                <w:div w:id="1228956017">
                                  <w:marLeft w:val="0"/>
                                  <w:marRight w:val="0"/>
                                  <w:marTop w:val="0"/>
                                  <w:marBottom w:val="0"/>
                                  <w:divBdr>
                                    <w:top w:val="none" w:sz="0" w:space="0" w:color="auto"/>
                                    <w:left w:val="none" w:sz="0" w:space="0" w:color="auto"/>
                                    <w:bottom w:val="none" w:sz="0" w:space="0" w:color="auto"/>
                                    <w:right w:val="none" w:sz="0" w:space="0" w:color="auto"/>
                                  </w:divBdr>
                                  <w:divsChild>
                                    <w:div w:id="15359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3104">
                              <w:marLeft w:val="0"/>
                              <w:marRight w:val="0"/>
                              <w:marTop w:val="0"/>
                              <w:marBottom w:val="0"/>
                              <w:divBdr>
                                <w:top w:val="none" w:sz="0" w:space="0" w:color="auto"/>
                                <w:left w:val="none" w:sz="0" w:space="0" w:color="auto"/>
                                <w:bottom w:val="none" w:sz="0" w:space="0" w:color="auto"/>
                                <w:right w:val="none" w:sz="0" w:space="0" w:color="auto"/>
                              </w:divBdr>
                              <w:divsChild>
                                <w:div w:id="458493776">
                                  <w:marLeft w:val="0"/>
                                  <w:marRight w:val="0"/>
                                  <w:marTop w:val="0"/>
                                  <w:marBottom w:val="0"/>
                                  <w:divBdr>
                                    <w:top w:val="none" w:sz="0" w:space="0" w:color="auto"/>
                                    <w:left w:val="none" w:sz="0" w:space="0" w:color="auto"/>
                                    <w:bottom w:val="none" w:sz="0" w:space="0" w:color="auto"/>
                                    <w:right w:val="none" w:sz="0" w:space="0" w:color="auto"/>
                                  </w:divBdr>
                                  <w:divsChild>
                                    <w:div w:id="26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05">
                              <w:marLeft w:val="0"/>
                              <w:marRight w:val="0"/>
                              <w:marTop w:val="0"/>
                              <w:marBottom w:val="0"/>
                              <w:divBdr>
                                <w:top w:val="none" w:sz="0" w:space="0" w:color="auto"/>
                                <w:left w:val="none" w:sz="0" w:space="0" w:color="auto"/>
                                <w:bottom w:val="none" w:sz="0" w:space="0" w:color="auto"/>
                                <w:right w:val="none" w:sz="0" w:space="0" w:color="auto"/>
                              </w:divBdr>
                              <w:divsChild>
                                <w:div w:id="1563754967">
                                  <w:marLeft w:val="0"/>
                                  <w:marRight w:val="0"/>
                                  <w:marTop w:val="0"/>
                                  <w:marBottom w:val="0"/>
                                  <w:divBdr>
                                    <w:top w:val="none" w:sz="0" w:space="0" w:color="auto"/>
                                    <w:left w:val="none" w:sz="0" w:space="0" w:color="auto"/>
                                    <w:bottom w:val="none" w:sz="0" w:space="0" w:color="auto"/>
                                    <w:right w:val="none" w:sz="0" w:space="0" w:color="auto"/>
                                  </w:divBdr>
                                  <w:divsChild>
                                    <w:div w:id="821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508">
                              <w:marLeft w:val="0"/>
                              <w:marRight w:val="0"/>
                              <w:marTop w:val="0"/>
                              <w:marBottom w:val="0"/>
                              <w:divBdr>
                                <w:top w:val="none" w:sz="0" w:space="0" w:color="auto"/>
                                <w:left w:val="none" w:sz="0" w:space="0" w:color="auto"/>
                                <w:bottom w:val="none" w:sz="0" w:space="0" w:color="auto"/>
                                <w:right w:val="none" w:sz="0" w:space="0" w:color="auto"/>
                              </w:divBdr>
                              <w:divsChild>
                                <w:div w:id="2097941432">
                                  <w:marLeft w:val="0"/>
                                  <w:marRight w:val="0"/>
                                  <w:marTop w:val="0"/>
                                  <w:marBottom w:val="0"/>
                                  <w:divBdr>
                                    <w:top w:val="none" w:sz="0" w:space="0" w:color="auto"/>
                                    <w:left w:val="none" w:sz="0" w:space="0" w:color="auto"/>
                                    <w:bottom w:val="none" w:sz="0" w:space="0" w:color="auto"/>
                                    <w:right w:val="none" w:sz="0" w:space="0" w:color="auto"/>
                                  </w:divBdr>
                                  <w:divsChild>
                                    <w:div w:id="19130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001">
                              <w:marLeft w:val="0"/>
                              <w:marRight w:val="0"/>
                              <w:marTop w:val="0"/>
                              <w:marBottom w:val="0"/>
                              <w:divBdr>
                                <w:top w:val="none" w:sz="0" w:space="0" w:color="auto"/>
                                <w:left w:val="none" w:sz="0" w:space="0" w:color="auto"/>
                                <w:bottom w:val="none" w:sz="0" w:space="0" w:color="auto"/>
                                <w:right w:val="none" w:sz="0" w:space="0" w:color="auto"/>
                              </w:divBdr>
                              <w:divsChild>
                                <w:div w:id="1184510972">
                                  <w:marLeft w:val="0"/>
                                  <w:marRight w:val="0"/>
                                  <w:marTop w:val="0"/>
                                  <w:marBottom w:val="0"/>
                                  <w:divBdr>
                                    <w:top w:val="none" w:sz="0" w:space="0" w:color="auto"/>
                                    <w:left w:val="none" w:sz="0" w:space="0" w:color="auto"/>
                                    <w:bottom w:val="none" w:sz="0" w:space="0" w:color="auto"/>
                                    <w:right w:val="none" w:sz="0" w:space="0" w:color="auto"/>
                                  </w:divBdr>
                                  <w:divsChild>
                                    <w:div w:id="10396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009">
                              <w:marLeft w:val="0"/>
                              <w:marRight w:val="0"/>
                              <w:marTop w:val="0"/>
                              <w:marBottom w:val="0"/>
                              <w:divBdr>
                                <w:top w:val="none" w:sz="0" w:space="0" w:color="auto"/>
                                <w:left w:val="none" w:sz="0" w:space="0" w:color="auto"/>
                                <w:bottom w:val="none" w:sz="0" w:space="0" w:color="auto"/>
                                <w:right w:val="none" w:sz="0" w:space="0" w:color="auto"/>
                              </w:divBdr>
                              <w:divsChild>
                                <w:div w:id="1358851145">
                                  <w:marLeft w:val="0"/>
                                  <w:marRight w:val="0"/>
                                  <w:marTop w:val="0"/>
                                  <w:marBottom w:val="0"/>
                                  <w:divBdr>
                                    <w:top w:val="none" w:sz="0" w:space="0" w:color="auto"/>
                                    <w:left w:val="none" w:sz="0" w:space="0" w:color="auto"/>
                                    <w:bottom w:val="none" w:sz="0" w:space="0" w:color="auto"/>
                                    <w:right w:val="none" w:sz="0" w:space="0" w:color="auto"/>
                                  </w:divBdr>
                                </w:div>
                              </w:divsChild>
                            </w:div>
                            <w:div w:id="1834905182">
                              <w:marLeft w:val="0"/>
                              <w:marRight w:val="0"/>
                              <w:marTop w:val="0"/>
                              <w:marBottom w:val="0"/>
                              <w:divBdr>
                                <w:top w:val="none" w:sz="0" w:space="0" w:color="auto"/>
                                <w:left w:val="none" w:sz="0" w:space="0" w:color="auto"/>
                                <w:bottom w:val="none" w:sz="0" w:space="0" w:color="auto"/>
                                <w:right w:val="none" w:sz="0" w:space="0" w:color="auto"/>
                              </w:divBdr>
                              <w:divsChild>
                                <w:div w:id="1086458877">
                                  <w:marLeft w:val="0"/>
                                  <w:marRight w:val="0"/>
                                  <w:marTop w:val="0"/>
                                  <w:marBottom w:val="0"/>
                                  <w:divBdr>
                                    <w:top w:val="none" w:sz="0" w:space="0" w:color="auto"/>
                                    <w:left w:val="none" w:sz="0" w:space="0" w:color="auto"/>
                                    <w:bottom w:val="none" w:sz="0" w:space="0" w:color="auto"/>
                                    <w:right w:val="none" w:sz="0" w:space="0" w:color="auto"/>
                                  </w:divBdr>
                                  <w:divsChild>
                                    <w:div w:id="194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4B78-36B5-480C-9DAA-EA3F529E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joho1311078user</dc:creator>
  <cp:keywords/>
  <dc:description/>
  <cp:lastModifiedBy>joho1311077user</cp:lastModifiedBy>
  <cp:revision>7</cp:revision>
  <cp:lastPrinted>2019-11-25T01:30:00Z</cp:lastPrinted>
  <dcterms:created xsi:type="dcterms:W3CDTF">2017-04-12T07:11:00Z</dcterms:created>
  <dcterms:modified xsi:type="dcterms:W3CDTF">2020-07-22T02:52:00Z</dcterms:modified>
</cp:coreProperties>
</file>